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22FA2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22FA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ФСС РФ от 26.09.2016 N 381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и Порядка ее запо</w:t>
            </w:r>
            <w:r>
              <w:rPr>
                <w:sz w:val="48"/>
                <w:szCs w:val="48"/>
              </w:rPr>
              <w:t>лнения"</w:t>
            </w:r>
            <w:r>
              <w:rPr>
                <w:sz w:val="48"/>
                <w:szCs w:val="48"/>
              </w:rPr>
              <w:br/>
              <w:t>(Зарегистрировано в Минюсте России 14.10.2016 N 44045)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22FA2" w:rsidP="009C724F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522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22FA2">
      <w:pPr>
        <w:pStyle w:val="ConsPlusNormal"/>
        <w:jc w:val="both"/>
        <w:outlineLvl w:val="0"/>
      </w:pPr>
    </w:p>
    <w:p w:rsidR="00000000" w:rsidRDefault="00522FA2">
      <w:pPr>
        <w:pStyle w:val="ConsPlusNormal"/>
        <w:outlineLvl w:val="0"/>
      </w:pPr>
      <w:r>
        <w:t>Зарегистрировано в Минюсте России 14 октября 2016 г. N 44045</w:t>
      </w:r>
    </w:p>
    <w:p w:rsidR="00000000" w:rsidRDefault="00522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2FA2">
      <w:pPr>
        <w:pStyle w:val="ConsPlusNormal"/>
        <w:jc w:val="both"/>
      </w:pPr>
    </w:p>
    <w:p w:rsidR="009C724F" w:rsidRDefault="009C724F">
      <w:pPr>
        <w:pStyle w:val="ConsPlusTitle"/>
        <w:jc w:val="center"/>
      </w:pPr>
    </w:p>
    <w:p w:rsidR="009C724F" w:rsidRDefault="009C724F">
      <w:pPr>
        <w:pStyle w:val="ConsPlusTitle"/>
        <w:jc w:val="center"/>
      </w:pPr>
    </w:p>
    <w:p w:rsidR="009C724F" w:rsidRDefault="009C724F">
      <w:pPr>
        <w:pStyle w:val="ConsPlusTitle"/>
        <w:jc w:val="center"/>
      </w:pPr>
    </w:p>
    <w:p w:rsidR="009C724F" w:rsidRDefault="009C724F">
      <w:pPr>
        <w:pStyle w:val="ConsPlusTitle"/>
        <w:jc w:val="center"/>
      </w:pPr>
    </w:p>
    <w:p w:rsidR="009C724F" w:rsidRDefault="009C724F">
      <w:pPr>
        <w:pStyle w:val="ConsPlusTitle"/>
        <w:jc w:val="center"/>
      </w:pPr>
    </w:p>
    <w:p w:rsidR="00000000" w:rsidRDefault="00522FA2">
      <w:pPr>
        <w:pStyle w:val="ConsPlusTitle"/>
        <w:jc w:val="center"/>
      </w:pPr>
      <w:r>
        <w:t>ФОНД СОЦИАЛЬНОГО СТРАХОВАНИЯ РОССИЙСКОЙ ФЕДЕРАЦИИ</w:t>
      </w:r>
    </w:p>
    <w:p w:rsidR="00000000" w:rsidRDefault="00522FA2">
      <w:pPr>
        <w:pStyle w:val="ConsPlusTitle"/>
        <w:jc w:val="center"/>
      </w:pPr>
    </w:p>
    <w:p w:rsidR="00000000" w:rsidRDefault="00522FA2">
      <w:pPr>
        <w:pStyle w:val="ConsPlusTitle"/>
        <w:jc w:val="center"/>
      </w:pPr>
      <w:r>
        <w:t>ПРИКАЗ</w:t>
      </w:r>
    </w:p>
    <w:p w:rsidR="00000000" w:rsidRDefault="00522FA2">
      <w:pPr>
        <w:pStyle w:val="ConsPlusTitle"/>
        <w:jc w:val="center"/>
      </w:pPr>
      <w:r>
        <w:t>от 26 сентября 2016 г. N 381</w:t>
      </w:r>
    </w:p>
    <w:p w:rsidR="00000000" w:rsidRDefault="00522FA2">
      <w:pPr>
        <w:pStyle w:val="ConsPlusTitle"/>
        <w:jc w:val="center"/>
      </w:pPr>
    </w:p>
    <w:p w:rsidR="00000000" w:rsidRDefault="00522FA2">
      <w:pPr>
        <w:pStyle w:val="ConsPlusTitle"/>
        <w:jc w:val="center"/>
      </w:pPr>
      <w:r>
        <w:t>ОБ УТВЕРЖДЕНИИ ФОРМЫ РАСЧЕТА</w:t>
      </w:r>
    </w:p>
    <w:p w:rsidR="00000000" w:rsidRDefault="00522FA2">
      <w:pPr>
        <w:pStyle w:val="ConsPlusTitle"/>
        <w:jc w:val="center"/>
      </w:pPr>
      <w:r>
        <w:t>ПО НАЧИСЛЕННЫМ И УПЛАЧЕННЫМ СТРАХОВЫМ ВЗНОСАМ</w:t>
      </w:r>
    </w:p>
    <w:p w:rsidR="00000000" w:rsidRDefault="00522FA2">
      <w:pPr>
        <w:pStyle w:val="ConsPlusTitle"/>
        <w:jc w:val="center"/>
      </w:pPr>
      <w:r>
        <w:t>НА ОБЯЗАТЕЛЬНОЕ СОЦИАЛЬНОЕ СТР</w:t>
      </w:r>
      <w:r>
        <w:t>АХОВАНИЕ ОТ НЕСЧАСТНЫХ</w:t>
      </w:r>
    </w:p>
    <w:p w:rsidR="00000000" w:rsidRDefault="00522FA2">
      <w:pPr>
        <w:pStyle w:val="ConsPlusTitle"/>
        <w:jc w:val="center"/>
      </w:pPr>
      <w:r>
        <w:t>СЛУЧАЕВ НА ПРОИЗВОДСТВЕ И ПРОФЕССИОНАЛЬНЫХ ЗАБОЛЕВАНИЙ,</w:t>
      </w:r>
    </w:p>
    <w:p w:rsidR="00000000" w:rsidRDefault="00522FA2">
      <w:pPr>
        <w:pStyle w:val="ConsPlusTitle"/>
        <w:jc w:val="center"/>
      </w:pPr>
      <w:r>
        <w:t>А ТАКЖЕ ПО РАСХОДАМ НА ВЫПЛАТУ СТРАХОВОГО ОБЕСПЕЧЕНИЯ</w:t>
      </w:r>
    </w:p>
    <w:p w:rsidR="00000000" w:rsidRDefault="00522FA2">
      <w:pPr>
        <w:pStyle w:val="ConsPlusTitle"/>
        <w:jc w:val="center"/>
      </w:pPr>
      <w:r>
        <w:t>И ПОРЯДКА ЕЕ ЗАПОЛНЕНИЯ</w:t>
      </w: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ind w:firstLine="540"/>
        <w:jc w:val="both"/>
      </w:pPr>
      <w:proofErr w:type="gramStart"/>
      <w:r>
        <w:t xml:space="preserve">В соответствии с пунктом 1 статьи 24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</w:t>
      </w:r>
      <w:r>
        <w:t>ст. 3803; 2003, N 17, ст. 1554; 2014, N 49, ст. 6915; 2016, N 1, ст. 14;</w:t>
      </w:r>
      <w:proofErr w:type="gramEnd"/>
      <w:r>
        <w:t xml:space="preserve"> </w:t>
      </w:r>
      <w:proofErr w:type="gramStart"/>
      <w:r>
        <w:t>N 27, ст. 4183) приказываю:</w:t>
      </w:r>
      <w:proofErr w:type="gramEnd"/>
    </w:p>
    <w:p w:rsidR="00000000" w:rsidRDefault="00522FA2">
      <w:pPr>
        <w:pStyle w:val="ConsPlusNormal"/>
        <w:ind w:firstLine="540"/>
        <w:jc w:val="both"/>
      </w:pPr>
      <w:r>
        <w:t>1. Утвердить:</w:t>
      </w:r>
    </w:p>
    <w:p w:rsidR="00000000" w:rsidRDefault="00522FA2">
      <w:pPr>
        <w:pStyle w:val="ConsPlusNormal"/>
        <w:ind w:firstLine="540"/>
        <w:jc w:val="both"/>
      </w:pPr>
      <w:r>
        <w:t>форму расчета по начисленным и уплаченным страховым взносам на обязательное социальное страхование от несчастных случаев на производстве и пр</w:t>
      </w:r>
      <w:r>
        <w:t xml:space="preserve">офессиональных заболеваний, а также по расходам на выплату страхового обеспечения (форма 4 - ФСС) согласно </w:t>
      </w:r>
      <w:hyperlink w:anchor="Par72" w:tooltip="                                  РАСЧЕТ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522FA2">
      <w:pPr>
        <w:pStyle w:val="ConsPlusNormal"/>
        <w:ind w:firstLine="540"/>
        <w:jc w:val="both"/>
      </w:pPr>
      <w:r>
        <w:t>порядок заполнения формы расчета по начисленным и уплаченным стра</w:t>
      </w:r>
      <w:r>
        <w:t xml:space="preserve">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 (форма 4 - ФСС) согласно </w:t>
      </w:r>
      <w:hyperlink w:anchor="Par1056" w:tooltip="ПОРЯДОК" w:history="1">
        <w:r>
          <w:rPr>
            <w:color w:val="0000FF"/>
          </w:rPr>
          <w:t>приложению N 2</w:t>
        </w:r>
      </w:hyperlink>
      <w:r>
        <w:t>.</w:t>
      </w:r>
    </w:p>
    <w:p w:rsidR="00000000" w:rsidRDefault="00522FA2">
      <w:pPr>
        <w:pStyle w:val="ConsPlusNormal"/>
        <w:ind w:firstLine="540"/>
        <w:jc w:val="both"/>
      </w:pPr>
      <w:r>
        <w:t>2. Установить, что настоящий приказ применяется при представлении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</w:t>
      </w:r>
      <w:r>
        <w:t xml:space="preserve">а выплату страхового обеспечения </w:t>
      </w:r>
      <w:hyperlink w:anchor="Par72" w:tooltip="                                  РАСЧЕТ" w:history="1">
        <w:r>
          <w:rPr>
            <w:color w:val="0000FF"/>
          </w:rPr>
          <w:t>(форма 4 - ФСС)</w:t>
        </w:r>
      </w:hyperlink>
      <w:r>
        <w:t xml:space="preserve"> начиная с I квартала 2017 года.</w:t>
      </w: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jc w:val="right"/>
      </w:pPr>
      <w:r>
        <w:t>Председатель Фонда</w:t>
      </w:r>
    </w:p>
    <w:p w:rsidR="00000000" w:rsidRDefault="00522FA2">
      <w:pPr>
        <w:pStyle w:val="ConsPlusNormal"/>
        <w:jc w:val="right"/>
      </w:pPr>
      <w:r>
        <w:t>А.С.КИГИМ</w:t>
      </w: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both"/>
      </w:pPr>
    </w:p>
    <w:p w:rsidR="009C724F" w:rsidRDefault="009C724F">
      <w:pPr>
        <w:pStyle w:val="ConsPlusNormal"/>
        <w:jc w:val="right"/>
        <w:outlineLvl w:val="0"/>
      </w:pPr>
    </w:p>
    <w:p w:rsidR="009C724F" w:rsidRDefault="009C724F">
      <w:pPr>
        <w:pStyle w:val="ConsPlusNormal"/>
        <w:jc w:val="right"/>
        <w:outlineLvl w:val="0"/>
      </w:pPr>
    </w:p>
    <w:p w:rsidR="00000000" w:rsidRDefault="00522FA2">
      <w:pPr>
        <w:pStyle w:val="ConsPlusNormal"/>
        <w:jc w:val="right"/>
        <w:outlineLvl w:val="0"/>
      </w:pPr>
      <w:r>
        <w:t>П</w:t>
      </w:r>
      <w:r>
        <w:t>риложение N 1</w:t>
      </w:r>
    </w:p>
    <w:p w:rsidR="00000000" w:rsidRDefault="00522FA2">
      <w:pPr>
        <w:pStyle w:val="ConsPlusNormal"/>
        <w:jc w:val="right"/>
      </w:pPr>
      <w:r>
        <w:t>к приказу Фонда социального</w:t>
      </w:r>
    </w:p>
    <w:p w:rsidR="00000000" w:rsidRDefault="00522FA2">
      <w:pPr>
        <w:pStyle w:val="ConsPlusNormal"/>
        <w:jc w:val="right"/>
      </w:pPr>
      <w:r>
        <w:t>страхования Российской Федера</w:t>
      </w:r>
      <w:r>
        <w:t>ции</w:t>
      </w:r>
    </w:p>
    <w:p w:rsidR="00000000" w:rsidRDefault="00522FA2">
      <w:pPr>
        <w:pStyle w:val="ConsPlusNormal"/>
        <w:jc w:val="right"/>
      </w:pPr>
      <w:r>
        <w:t>от 26.09.2016 N 381</w:t>
      </w: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nformat"/>
        <w:jc w:val="both"/>
      </w:pPr>
      <w:r>
        <w:t>Представляется на бумажном носителе</w:t>
      </w:r>
    </w:p>
    <w:p w:rsidR="00000000" w:rsidRDefault="00522FA2">
      <w:pPr>
        <w:pStyle w:val="ConsPlusNonformat"/>
        <w:jc w:val="both"/>
      </w:pPr>
      <w:r>
        <w:t>не позднее 20-го числа календарного</w:t>
      </w:r>
    </w:p>
    <w:p w:rsidR="00000000" w:rsidRDefault="00522FA2">
      <w:pPr>
        <w:pStyle w:val="ConsPlusNonformat"/>
        <w:jc w:val="both"/>
      </w:pPr>
      <w:r>
        <w:t>месяца, следующего за отчетным периодом,</w:t>
      </w:r>
    </w:p>
    <w:p w:rsidR="00000000" w:rsidRDefault="00522FA2">
      <w:pPr>
        <w:pStyle w:val="ConsPlusNonformat"/>
        <w:jc w:val="both"/>
      </w:pPr>
      <w:r>
        <w:t>в территориальный орган Фонда социального</w:t>
      </w:r>
    </w:p>
    <w:p w:rsidR="00000000" w:rsidRDefault="00522FA2">
      <w:pPr>
        <w:pStyle w:val="ConsPlusNonformat"/>
        <w:jc w:val="both"/>
      </w:pPr>
      <w:r>
        <w:t xml:space="preserve">страхования Российской Федерации </w:t>
      </w:r>
      <w:hyperlink w:anchor="Par311" w:tooltip="&lt;*&gt; Далее - территориальный орган Фонда." w:history="1">
        <w:r>
          <w:rPr>
            <w:color w:val="0000FF"/>
          </w:rPr>
          <w:t>&lt;*&gt;</w:t>
        </w:r>
      </w:hyperlink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r>
        <w:t xml:space="preserve">                                                              Форма 4 - ФСС</w:t>
      </w:r>
    </w:p>
    <w:p w:rsidR="00000000" w:rsidRDefault="00522F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000000">
        <w:tc>
          <w:tcPr>
            <w:tcW w:w="4082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bookmarkStart w:id="0" w:name="Par42"/>
            <w:bookmarkEnd w:id="0"/>
            <w:r>
              <w:t>Регистрационный номер страхователя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bookmarkStart w:id="1" w:name="Par64"/>
            <w:bookmarkEnd w:id="1"/>
            <w:r>
              <w:t>Код подчиненности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625" w:type="dxa"/>
            <w:gridSpan w:val="5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nformat"/>
        <w:jc w:val="both"/>
      </w:pPr>
      <w:bookmarkStart w:id="2" w:name="Par72"/>
      <w:bookmarkEnd w:id="2"/>
      <w:r>
        <w:t xml:space="preserve">                                  РАСЧЕТ</w:t>
      </w:r>
    </w:p>
    <w:p w:rsidR="00000000" w:rsidRDefault="00522FA2">
      <w:pPr>
        <w:pStyle w:val="ConsPlusNonformat"/>
        <w:jc w:val="both"/>
      </w:pPr>
      <w:r>
        <w:t xml:space="preserve">               по начисленным и уплаченным страховым взносам</w:t>
      </w:r>
    </w:p>
    <w:p w:rsidR="00000000" w:rsidRDefault="00522FA2">
      <w:pPr>
        <w:pStyle w:val="ConsPlusNonformat"/>
        <w:jc w:val="both"/>
      </w:pPr>
      <w:r>
        <w:t xml:space="preserve">       на обязательное социальное страхование от несчастных случаев</w:t>
      </w:r>
    </w:p>
    <w:p w:rsidR="00000000" w:rsidRDefault="00522FA2">
      <w:pPr>
        <w:pStyle w:val="ConsPlusNonformat"/>
        <w:jc w:val="both"/>
      </w:pPr>
      <w:r>
        <w:t xml:space="preserve">          на производстве и профессиональных заболеваний, а также</w:t>
      </w:r>
    </w:p>
    <w:p w:rsidR="00000000" w:rsidRDefault="00522FA2">
      <w:pPr>
        <w:pStyle w:val="ConsPlusNonformat"/>
        <w:jc w:val="both"/>
      </w:pPr>
      <w:r>
        <w:t xml:space="preserve">               по расходам на выплату страхового обеспечения</w:t>
      </w:r>
    </w:p>
    <w:p w:rsidR="00000000" w:rsidRDefault="00522F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20"/>
        <w:gridCol w:w="320"/>
        <w:gridCol w:w="320"/>
        <w:gridCol w:w="340"/>
        <w:gridCol w:w="2665"/>
        <w:gridCol w:w="330"/>
        <w:gridCol w:w="330"/>
        <w:gridCol w:w="330"/>
        <w:gridCol w:w="330"/>
        <w:gridCol w:w="330"/>
        <w:gridCol w:w="333"/>
        <w:gridCol w:w="1928"/>
        <w:gridCol w:w="321"/>
        <w:gridCol w:w="321"/>
        <w:gridCol w:w="321"/>
        <w:gridCol w:w="324"/>
      </w:tblGrid>
      <w:tr w:rsidR="00000000">
        <w:tc>
          <w:tcPr>
            <w:tcW w:w="2494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bookmarkStart w:id="3" w:name="Par78"/>
            <w:bookmarkEnd w:id="3"/>
            <w:r>
              <w:t>Номер корректировки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665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4" w:name="Par83"/>
            <w:bookmarkEnd w:id="4"/>
            <w:r>
              <w:t xml:space="preserve">Отчетный период </w:t>
            </w:r>
            <w:r>
              <w:t>(код)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bookmarkStart w:id="5" w:name="Par90"/>
            <w:bookmarkEnd w:id="5"/>
            <w:r>
              <w:t>Календарный год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794" w:type="dxa"/>
            <w:gridSpan w:val="5"/>
            <w:vMerge w:val="restart"/>
          </w:tcPr>
          <w:p w:rsidR="00000000" w:rsidRDefault="00522FA2">
            <w:pPr>
              <w:pStyle w:val="ConsPlusNormal"/>
              <w:jc w:val="center"/>
            </w:pPr>
            <w:r>
              <w:t xml:space="preserve">(000 - </w:t>
            </w:r>
            <w:proofErr w:type="gramStart"/>
            <w:r>
              <w:t>исходная</w:t>
            </w:r>
            <w:proofErr w:type="gramEnd"/>
            <w:r>
              <w:t>, 001 - номер корректировки)</w:t>
            </w:r>
          </w:p>
        </w:tc>
        <w:tc>
          <w:tcPr>
            <w:tcW w:w="4648" w:type="dxa"/>
            <w:gridSpan w:val="7"/>
            <w:vMerge w:val="restart"/>
          </w:tcPr>
          <w:p w:rsidR="00000000" w:rsidRDefault="00522FA2">
            <w:pPr>
              <w:pStyle w:val="ConsPlusNormal"/>
              <w:jc w:val="center"/>
            </w:pPr>
            <w:r>
              <w:t xml:space="preserve">(03 - 1 </w:t>
            </w:r>
            <w:proofErr w:type="spellStart"/>
            <w:r>
              <w:t>кв</w:t>
            </w:r>
            <w:proofErr w:type="spellEnd"/>
            <w:r>
              <w:t>; 06 - полугодие; 09 - 9 месяцев; 12 - год/при обращении за выделением средств на выплату страхового обеспечения)</w:t>
            </w:r>
          </w:p>
        </w:tc>
        <w:tc>
          <w:tcPr>
            <w:tcW w:w="3215" w:type="dxa"/>
            <w:gridSpan w:val="5"/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794" w:type="dxa"/>
            <w:gridSpan w:val="5"/>
            <w:vMerge/>
          </w:tcPr>
          <w:p w:rsidR="00000000" w:rsidRDefault="00522FA2">
            <w:pPr>
              <w:pStyle w:val="ConsPlusNormal"/>
              <w:jc w:val="both"/>
            </w:pPr>
          </w:p>
        </w:tc>
        <w:tc>
          <w:tcPr>
            <w:tcW w:w="4648" w:type="dxa"/>
            <w:gridSpan w:val="7"/>
            <w:vMerge/>
          </w:tcPr>
          <w:p w:rsidR="00000000" w:rsidRDefault="00522FA2">
            <w:pPr>
              <w:pStyle w:val="ConsPlusNormal"/>
              <w:jc w:val="both"/>
            </w:pPr>
          </w:p>
        </w:tc>
        <w:tc>
          <w:tcPr>
            <w:tcW w:w="2891" w:type="dxa"/>
            <w:gridSpan w:val="4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bookmarkStart w:id="6" w:name="Par98"/>
            <w:bookmarkEnd w:id="6"/>
            <w:r>
              <w:t>Прекращение деятельности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35"/>
      </w:tblGrid>
      <w:tr w:rsidR="00000000"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1003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7" w:name="Par102"/>
            <w:bookmarkEnd w:id="7"/>
            <w:r>
              <w:t>(Полное наименование организации, обособленного подразделения/Ф.И.О. (последнее при наличии) индивидуального предпринимателя, физического лица)</w:t>
            </w:r>
          </w:p>
        </w:tc>
      </w:tr>
    </w:tbl>
    <w:p w:rsidR="00000000" w:rsidRDefault="00522F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61"/>
        <w:gridCol w:w="1888"/>
        <w:gridCol w:w="248"/>
        <w:gridCol w:w="248"/>
        <w:gridCol w:w="248"/>
        <w:gridCol w:w="248"/>
        <w:gridCol w:w="248"/>
        <w:gridCol w:w="248"/>
        <w:gridCol w:w="248"/>
        <w:gridCol w:w="253"/>
        <w:gridCol w:w="244"/>
      </w:tblGrid>
      <w:tr w:rsidR="00000000">
        <w:tc>
          <w:tcPr>
            <w:tcW w:w="2154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bookmarkStart w:id="8" w:name="Par104"/>
            <w:bookmarkEnd w:id="8"/>
            <w:r>
              <w:t>ИНН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888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bookmarkStart w:id="9" w:name="Par118"/>
            <w:bookmarkEnd w:id="9"/>
            <w:r>
              <w:t>Код по ОКВЭД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44" w:type="dxa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2154" w:type="dxa"/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65" w:type="dxa"/>
            <w:gridSpan w:val="3"/>
          </w:tcPr>
          <w:p w:rsidR="00000000" w:rsidRDefault="00522FA2">
            <w:pPr>
              <w:pStyle w:val="ConsPlusNormal"/>
            </w:pPr>
          </w:p>
        </w:tc>
        <w:tc>
          <w:tcPr>
            <w:tcW w:w="4121" w:type="dxa"/>
            <w:gridSpan w:val="10"/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2154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bookmarkStart w:id="10" w:name="Par141"/>
            <w:bookmarkEnd w:id="10"/>
            <w:r>
              <w:t>КПП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56" w:type="dxa"/>
            <w:gridSpan w:val="3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65" w:type="dxa"/>
            <w:gridSpan w:val="3"/>
          </w:tcPr>
          <w:p w:rsidR="00000000" w:rsidRDefault="00522FA2">
            <w:pPr>
              <w:pStyle w:val="ConsPlusNormal"/>
            </w:pPr>
          </w:p>
        </w:tc>
        <w:tc>
          <w:tcPr>
            <w:tcW w:w="4121" w:type="dxa"/>
            <w:gridSpan w:val="10"/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2154" w:type="dxa"/>
          </w:tcPr>
          <w:p w:rsidR="00000000" w:rsidRDefault="00522FA2">
            <w:pPr>
              <w:pStyle w:val="ConsPlusNormal"/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521" w:type="dxa"/>
            <w:gridSpan w:val="6"/>
            <w:tcBorders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4121" w:type="dxa"/>
            <w:gridSpan w:val="10"/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2154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bookmarkStart w:id="11" w:name="Par158"/>
            <w:bookmarkEnd w:id="11"/>
            <w:r>
              <w:t>ОГРН (ОГРНИП)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4121" w:type="dxa"/>
            <w:gridSpan w:val="10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2154" w:type="dxa"/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4121" w:type="dxa"/>
            <w:gridSpan w:val="10"/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2154" w:type="dxa"/>
            <w:vMerge w:val="restart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bookmarkStart w:id="12" w:name="Par192"/>
            <w:bookmarkEnd w:id="12"/>
            <w:r>
              <w:t>Номер контактного телефона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4121" w:type="dxa"/>
            <w:gridSpan w:val="10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2154" w:type="dxa"/>
            <w:vMerge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</w:p>
        </w:tc>
        <w:tc>
          <w:tcPr>
            <w:tcW w:w="3789" w:type="dxa"/>
            <w:gridSpan w:val="15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4121" w:type="dxa"/>
            <w:gridSpan w:val="10"/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2438"/>
        <w:gridCol w:w="2268"/>
      </w:tblGrid>
      <w:tr w:rsidR="00000000">
        <w:tc>
          <w:tcPr>
            <w:tcW w:w="1531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r>
              <w:t>почтовый индекс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  <w:bookmarkStart w:id="13" w:name="Par214"/>
            <w:bookmarkEnd w:id="13"/>
            <w:r>
              <w:t>Адрес регистрации</w:t>
            </w:r>
          </w:p>
        </w:tc>
      </w:tr>
    </w:tbl>
    <w:p w:rsidR="00000000" w:rsidRDefault="00522F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65"/>
        <w:gridCol w:w="1474"/>
        <w:gridCol w:w="2046"/>
        <w:gridCol w:w="1417"/>
        <w:gridCol w:w="1814"/>
        <w:gridCol w:w="1304"/>
      </w:tblGrid>
      <w:tr w:rsidR="00000000">
        <w:tc>
          <w:tcPr>
            <w:tcW w:w="1065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r>
              <w:t>субъект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1065" w:type="dxa"/>
          </w:tcPr>
          <w:p w:rsidR="00000000" w:rsidRDefault="00522FA2">
            <w:pPr>
              <w:pStyle w:val="ConsPlusNormal"/>
            </w:pPr>
          </w:p>
        </w:tc>
        <w:tc>
          <w:tcPr>
            <w:tcW w:w="8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1065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r>
              <w:t>район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1065" w:type="dxa"/>
          </w:tcPr>
          <w:p w:rsidR="00000000" w:rsidRDefault="00522FA2">
            <w:pPr>
              <w:pStyle w:val="ConsPlusNormal"/>
            </w:pPr>
          </w:p>
        </w:tc>
        <w:tc>
          <w:tcPr>
            <w:tcW w:w="8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1065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r>
              <w:t>город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1065" w:type="dxa"/>
          </w:tcPr>
          <w:p w:rsidR="00000000" w:rsidRDefault="00522FA2">
            <w:pPr>
              <w:pStyle w:val="ConsPlusNormal"/>
            </w:pPr>
          </w:p>
        </w:tc>
        <w:tc>
          <w:tcPr>
            <w:tcW w:w="805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1065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r>
              <w:t>улица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1065" w:type="dxa"/>
          </w:tcPr>
          <w:p w:rsidR="00000000" w:rsidRDefault="00522FA2">
            <w:pPr>
              <w:pStyle w:val="ConsPlusNormal"/>
            </w:pPr>
          </w:p>
        </w:tc>
        <w:tc>
          <w:tcPr>
            <w:tcW w:w="8055" w:type="dxa"/>
            <w:gridSpan w:val="5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1065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r>
              <w:t>дом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корпус (строение)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квартира (офис)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250"/>
        <w:gridCol w:w="230"/>
        <w:gridCol w:w="250"/>
        <w:gridCol w:w="254"/>
        <w:gridCol w:w="250"/>
        <w:gridCol w:w="254"/>
        <w:gridCol w:w="3231"/>
        <w:gridCol w:w="254"/>
        <w:gridCol w:w="250"/>
        <w:gridCol w:w="250"/>
        <w:gridCol w:w="567"/>
      </w:tblGrid>
      <w:tr w:rsidR="00000000">
        <w:tc>
          <w:tcPr>
            <w:tcW w:w="3061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bookmarkStart w:id="14" w:name="Par239"/>
            <w:bookmarkEnd w:id="14"/>
            <w:r>
              <w:t>Среднесписочная численность работников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bookmarkStart w:id="15" w:name="Par246"/>
            <w:bookmarkEnd w:id="15"/>
            <w:r>
              <w:t xml:space="preserve">Расчет представлен </w:t>
            </w:r>
            <w:proofErr w:type="gramStart"/>
            <w:r>
              <w:t>на</w:t>
            </w:r>
            <w:proofErr w:type="gramEnd"/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стр.</w:t>
            </w:r>
          </w:p>
        </w:tc>
      </w:tr>
      <w:tr w:rsidR="00000000">
        <w:tc>
          <w:tcPr>
            <w:tcW w:w="3061" w:type="dxa"/>
          </w:tcPr>
          <w:p w:rsidR="00000000" w:rsidRDefault="00522FA2">
            <w:pPr>
              <w:pStyle w:val="ConsPlusNormal"/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985" w:type="dxa"/>
            <w:gridSpan w:val="4"/>
          </w:tcPr>
          <w:p w:rsidR="00000000" w:rsidRDefault="00522FA2">
            <w:pPr>
              <w:pStyle w:val="ConsPlusNormal"/>
            </w:pPr>
          </w:p>
        </w:tc>
        <w:tc>
          <w:tcPr>
            <w:tcW w:w="567" w:type="dxa"/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bookmarkStart w:id="16" w:name="Par255"/>
            <w:bookmarkEnd w:id="16"/>
            <w:r>
              <w:t>Численность работающих инвалидов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3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bookmarkStart w:id="17" w:name="Par262"/>
            <w:bookmarkEnd w:id="17"/>
            <w:r>
              <w:t xml:space="preserve">с приложением подтверждающих документов или их копий </w:t>
            </w:r>
            <w:proofErr w:type="gramStart"/>
            <w:r>
              <w:t>на</w:t>
            </w:r>
            <w:proofErr w:type="gramEnd"/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  <w:proofErr w:type="gramStart"/>
            <w:r>
              <w:t>листах</w:t>
            </w:r>
            <w:proofErr w:type="gramEnd"/>
          </w:p>
        </w:tc>
      </w:tr>
      <w:tr w:rsidR="00000000">
        <w:tc>
          <w:tcPr>
            <w:tcW w:w="3061" w:type="dxa"/>
          </w:tcPr>
          <w:p w:rsidR="00000000" w:rsidRDefault="00522FA2">
            <w:pPr>
              <w:pStyle w:val="ConsPlusNormal"/>
            </w:pPr>
          </w:p>
        </w:tc>
        <w:tc>
          <w:tcPr>
            <w:tcW w:w="1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985" w:type="dxa"/>
            <w:gridSpan w:val="4"/>
          </w:tcPr>
          <w:p w:rsidR="00000000" w:rsidRDefault="00522FA2">
            <w:pPr>
              <w:pStyle w:val="ConsPlusNormal"/>
            </w:pPr>
          </w:p>
        </w:tc>
        <w:tc>
          <w:tcPr>
            <w:tcW w:w="567" w:type="dxa"/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061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bookmarkStart w:id="18" w:name="Par271"/>
            <w:bookmarkEnd w:id="18"/>
            <w:r>
              <w:t>Численность работников, занятых на работах с вредными и (или) опасными производственными факторами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985" w:type="dxa"/>
            <w:gridSpan w:val="4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567" w:type="dxa"/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rmal"/>
        <w:jc w:val="both"/>
      </w:pPr>
    </w:p>
    <w:p w:rsidR="00000000" w:rsidRDefault="00522FA2">
      <w:pPr>
        <w:pStyle w:val="ConsPlusNonformat"/>
        <w:jc w:val="both"/>
      </w:pPr>
      <w:r>
        <w:t>────────────────────────────────────────┬──────────────────────────────────</w:t>
      </w:r>
    </w:p>
    <w:p w:rsidR="00000000" w:rsidRDefault="00522FA2">
      <w:pPr>
        <w:pStyle w:val="ConsPlusNonformat"/>
        <w:jc w:val="both"/>
      </w:pPr>
      <w:bookmarkStart w:id="19" w:name="Par282"/>
      <w:bookmarkEnd w:id="19"/>
      <w:r>
        <w:t xml:space="preserve">  Достоверность и полноту сведений,     </w:t>
      </w:r>
      <w:r>
        <w:t>│</w:t>
      </w:r>
      <w:r>
        <w:t xml:space="preserve">      Заполняется работником</w:t>
      </w:r>
    </w:p>
    <w:p w:rsidR="00000000" w:rsidRDefault="00522FA2">
      <w:pPr>
        <w:pStyle w:val="ConsPlusNonformat"/>
        <w:jc w:val="both"/>
      </w:pPr>
      <w:r>
        <w:t xml:space="preserve">    </w:t>
      </w:r>
      <w:proofErr w:type="gramStart"/>
      <w:r>
        <w:t>указанных</w:t>
      </w:r>
      <w:proofErr w:type="gramEnd"/>
      <w:r>
        <w:t xml:space="preserve"> в настоящем расчете,      </w:t>
      </w:r>
      <w:r>
        <w:t>│</w:t>
      </w:r>
      <w:r>
        <w:t xml:space="preserve">   территориального органа Фонда</w:t>
      </w:r>
    </w:p>
    <w:p w:rsidR="00000000" w:rsidRDefault="00522FA2">
      <w:pPr>
        <w:pStyle w:val="ConsPlusNonformat"/>
        <w:jc w:val="both"/>
      </w:pPr>
      <w:r>
        <w:t xml:space="preserve">             подтверждаю                </w:t>
      </w:r>
      <w:r>
        <w:t>│</w:t>
      </w:r>
      <w:r>
        <w:t xml:space="preserve"> Сведения о представлении расчета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bookmarkStart w:id="20" w:name="Par286"/>
      <w:bookmarkEnd w:id="20"/>
      <w:r>
        <w:t xml:space="preserve">      </w:t>
      </w:r>
      <w:r>
        <w:t>┌─┐</w:t>
      </w:r>
      <w:r>
        <w:t xml:space="preserve"> 1 - страхователь                                   </w:t>
      </w:r>
      <w:r>
        <w:t>┌─┬─</w:t>
      </w:r>
      <w:r>
        <w:t>┐</w:t>
      </w:r>
    </w:p>
    <w:p w:rsidR="00000000" w:rsidRDefault="00522FA2">
      <w:pPr>
        <w:pStyle w:val="ConsPlusNonformat"/>
        <w:jc w:val="both"/>
      </w:pPr>
      <w:bookmarkStart w:id="21" w:name="Par287"/>
      <w:bookmarkEnd w:id="21"/>
      <w:r>
        <w:t xml:space="preserve">      </w:t>
      </w:r>
      <w:r>
        <w:t>│</w:t>
      </w:r>
      <w:r>
        <w:t xml:space="preserve"> </w:t>
      </w:r>
      <w:proofErr w:type="spellStart"/>
      <w:r>
        <w:t>│</w:t>
      </w:r>
      <w:proofErr w:type="spellEnd"/>
      <w:r>
        <w:t xml:space="preserve"> 2 - представитель               Данный расчет      </w:t>
      </w:r>
      <w:r>
        <w:t>│</w:t>
      </w:r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000000" w:rsidRDefault="00522FA2">
      <w:pPr>
        <w:pStyle w:val="ConsPlusNonformat"/>
        <w:jc w:val="both"/>
      </w:pPr>
      <w:r>
        <w:t xml:space="preserve">      </w:t>
      </w:r>
      <w:r>
        <w:t>│</w:t>
      </w:r>
      <w:r>
        <w:t xml:space="preserve"> </w:t>
      </w:r>
      <w:proofErr w:type="spellStart"/>
      <w:r>
        <w:t>│</w:t>
      </w:r>
      <w:proofErr w:type="spellEnd"/>
      <w:r>
        <w:t xml:space="preserve">     страхователя                представлен  (код) </w:t>
      </w:r>
      <w:r>
        <w:t>└─┴─┘</w:t>
      </w:r>
    </w:p>
    <w:p w:rsidR="00000000" w:rsidRDefault="00522FA2">
      <w:pPr>
        <w:pStyle w:val="ConsPlusNonformat"/>
        <w:jc w:val="both"/>
      </w:pPr>
      <w:r>
        <w:t xml:space="preserve">      </w:t>
      </w:r>
      <w:r>
        <w:t>└─┘</w:t>
      </w:r>
      <w:r>
        <w:t xml:space="preserve"> 3 - правопреемник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r>
        <w:t>┌──────────────────────────────────────┐│</w:t>
      </w:r>
    </w:p>
    <w:p w:rsidR="00000000" w:rsidRDefault="00522FA2">
      <w:pPr>
        <w:pStyle w:val="ConsPlusNonformat"/>
        <w:jc w:val="both"/>
      </w:pPr>
      <w:bookmarkStart w:id="22" w:name="Par292"/>
      <w:bookmarkEnd w:id="22"/>
      <w:r>
        <w:t>│</w:t>
      </w:r>
      <w:r>
        <w:t xml:space="preserve">                        </w:t>
      </w:r>
      <w:r>
        <w:t xml:space="preserve">              </w:t>
      </w:r>
      <w:r>
        <w:t>││</w:t>
      </w:r>
      <w:r>
        <w:t xml:space="preserve"> с приложением      </w:t>
      </w:r>
      <w:r>
        <w:t>┌─┬─┬─┐</w:t>
      </w:r>
    </w:p>
    <w:p w:rsidR="00000000" w:rsidRDefault="00522FA2">
      <w:pPr>
        <w:pStyle w:val="ConsPlusNonformat"/>
        <w:jc w:val="both"/>
      </w:pPr>
      <w:r>
        <w:t>└──────────────────────────────────────┘│</w:t>
      </w:r>
      <w:r>
        <w:t xml:space="preserve"> подтверждающих     </w:t>
      </w:r>
      <w:r>
        <w:t>│</w:t>
      </w:r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gramStart"/>
      <w:r>
        <w:t>листах</w:t>
      </w:r>
      <w:proofErr w:type="gramEnd"/>
    </w:p>
    <w:p w:rsidR="00000000" w:rsidRDefault="00522FA2">
      <w:pPr>
        <w:pStyle w:val="ConsPlusNonformat"/>
        <w:jc w:val="both"/>
      </w:pPr>
      <w:bookmarkStart w:id="23" w:name="Par294"/>
      <w:bookmarkEnd w:id="23"/>
      <w:r>
        <w:t xml:space="preserve">   </w:t>
      </w:r>
      <w:proofErr w:type="gramStart"/>
      <w:r>
        <w:t xml:space="preserve">(Ф.И.О. (последнее при наличии)      </w:t>
      </w:r>
      <w:r>
        <w:t>│</w:t>
      </w:r>
      <w:r>
        <w:t xml:space="preserve"> документов         </w:t>
      </w:r>
      <w:r>
        <w:t>└─┴─┴─┘</w:t>
      </w:r>
      <w:proofErr w:type="gramEnd"/>
    </w:p>
    <w:p w:rsidR="00000000" w:rsidRDefault="00522FA2">
      <w:pPr>
        <w:pStyle w:val="ConsPlusNonformat"/>
        <w:jc w:val="both"/>
      </w:pPr>
      <w:r>
        <w:t xml:space="preserve">       руководителя организации,        </w:t>
      </w:r>
      <w:r>
        <w:t>│</w:t>
      </w:r>
      <w:r>
        <w:t xml:space="preserve"> или их копий </w:t>
      </w:r>
      <w:proofErr w:type="gramStart"/>
      <w:r>
        <w:t>на</w:t>
      </w:r>
      <w:proofErr w:type="gramEnd"/>
    </w:p>
    <w:p w:rsidR="00000000" w:rsidRDefault="00522FA2">
      <w:pPr>
        <w:pStyle w:val="ConsPlusNonformat"/>
        <w:jc w:val="both"/>
      </w:pPr>
      <w:r>
        <w:t xml:space="preserve">   индивидуального предпринимателя,     </w:t>
      </w:r>
      <w:r>
        <w:t>│</w:t>
      </w:r>
    </w:p>
    <w:p w:rsidR="00000000" w:rsidRDefault="00522FA2">
      <w:pPr>
        <w:pStyle w:val="ConsPlusNonformat"/>
        <w:jc w:val="both"/>
      </w:pPr>
      <w:r>
        <w:t xml:space="preserve">   физического лица, представителя      </w:t>
      </w:r>
      <w:r>
        <w:t>│</w:t>
      </w:r>
    </w:p>
    <w:p w:rsidR="00000000" w:rsidRDefault="00522FA2">
      <w:pPr>
        <w:pStyle w:val="ConsPlusNonformat"/>
        <w:jc w:val="both"/>
      </w:pPr>
      <w:r>
        <w:t xml:space="preserve">            страхователя)               </w:t>
      </w:r>
      <w:r>
        <w:t>│</w:t>
      </w:r>
    </w:p>
    <w:p w:rsidR="00000000" w:rsidRDefault="00522FA2">
      <w:pPr>
        <w:pStyle w:val="ConsPlusNonformat"/>
        <w:jc w:val="both"/>
      </w:pPr>
      <w:r>
        <w:lastRenderedPageBreak/>
        <w:t xml:space="preserve">                                        </w:t>
      </w:r>
      <w:r>
        <w:t>│</w:t>
      </w:r>
    </w:p>
    <w:p w:rsidR="00000000" w:rsidRDefault="00522FA2">
      <w:pPr>
        <w:pStyle w:val="ConsPlusNonformat"/>
        <w:jc w:val="both"/>
      </w:pPr>
      <w:r>
        <w:t xml:space="preserve">                   </w:t>
      </w:r>
      <w:r>
        <w:t>┌─┬─┐</w:t>
      </w:r>
      <w:r>
        <w:t xml:space="preserve"> </w:t>
      </w:r>
      <w:proofErr w:type="spellStart"/>
      <w:r>
        <w:t>┌─┬─┐</w:t>
      </w:r>
      <w:proofErr w:type="spellEnd"/>
      <w:r>
        <w:t xml:space="preserve"> </w:t>
      </w:r>
      <w:r>
        <w:t>┌─┬─┬─┬─┐│</w:t>
      </w:r>
    </w:p>
    <w:p w:rsidR="00000000" w:rsidRDefault="00522FA2">
      <w:pPr>
        <w:pStyle w:val="ConsPlusNonformat"/>
        <w:jc w:val="both"/>
      </w:pPr>
      <w:bookmarkStart w:id="24" w:name="Par301"/>
      <w:bookmarkEnd w:id="24"/>
      <w:r>
        <w:t xml:space="preserve"> Подпись ____ Дат</w:t>
      </w:r>
      <w:r>
        <w:t xml:space="preserve">а </w:t>
      </w:r>
      <w:r>
        <w:t>│</w:t>
      </w:r>
      <w:r>
        <w:t xml:space="preserve"> </w:t>
      </w:r>
      <w:proofErr w:type="spellStart"/>
      <w:r>
        <w:t>│</w:t>
      </w:r>
      <w:proofErr w:type="spellEnd"/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r>
        <w:t>││</w:t>
      </w:r>
      <w:r>
        <w:t xml:space="preserve"> Дата          </w:t>
      </w:r>
      <w:r>
        <w:t>┌─┬─┐</w:t>
      </w:r>
      <w:r>
        <w:t xml:space="preserve"> </w:t>
      </w:r>
      <w:proofErr w:type="spellStart"/>
      <w:r>
        <w:t>┌─┬─┐</w:t>
      </w:r>
      <w:proofErr w:type="spellEnd"/>
      <w:r>
        <w:t xml:space="preserve"> </w:t>
      </w:r>
      <w:r>
        <w:t>┌─┬─┬─┬─┐</w:t>
      </w:r>
    </w:p>
    <w:p w:rsidR="00000000" w:rsidRDefault="00522FA2">
      <w:pPr>
        <w:pStyle w:val="ConsPlusNonformat"/>
        <w:jc w:val="both"/>
      </w:pPr>
      <w:r>
        <w:t xml:space="preserve">         М.П.      </w:t>
      </w:r>
      <w:r>
        <w:t>└─┴─┘</w:t>
      </w:r>
      <w:r>
        <w:t xml:space="preserve"> </w:t>
      </w:r>
      <w:proofErr w:type="spellStart"/>
      <w:r>
        <w:t>└─┴─┘</w:t>
      </w:r>
      <w:proofErr w:type="spellEnd"/>
      <w:r>
        <w:t xml:space="preserve"> </w:t>
      </w:r>
      <w:r>
        <w:t>└─┴─┴─┴─┘│</w:t>
      </w:r>
      <w:r>
        <w:t xml:space="preserve"> представления </w:t>
      </w:r>
      <w:r>
        <w:t>│</w:t>
      </w:r>
      <w:r>
        <w:t xml:space="preserve"> </w:t>
      </w:r>
      <w:proofErr w:type="spellStart"/>
      <w:r>
        <w:t>│</w:t>
      </w:r>
      <w:proofErr w:type="spellEnd"/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</w:p>
    <w:p w:rsidR="00000000" w:rsidRDefault="00522FA2">
      <w:pPr>
        <w:pStyle w:val="ConsPlusNonformat"/>
        <w:jc w:val="both"/>
      </w:pPr>
      <w:r>
        <w:t xml:space="preserve">                                        </w:t>
      </w:r>
      <w:r>
        <w:t>│</w:t>
      </w:r>
      <w:r>
        <w:t xml:space="preserve"> расчета </w:t>
      </w:r>
      <w:hyperlink w:anchor="Par312" w:tooltip="&lt;**&gt; Указывается дата представления расчета лично или через представителя страхователя, при отправке по почте - дата отправки почтового отправления с описью вложения." w:history="1">
        <w:r>
          <w:rPr>
            <w:color w:val="0000FF"/>
          </w:rPr>
          <w:t>&lt;**&gt;</w:t>
        </w:r>
      </w:hyperlink>
      <w:r>
        <w:t xml:space="preserve">  </w:t>
      </w:r>
      <w:r>
        <w:t>└─┴─┘</w:t>
      </w:r>
      <w:r>
        <w:t xml:space="preserve"> </w:t>
      </w:r>
      <w:proofErr w:type="spellStart"/>
      <w:r>
        <w:t>└─┴─┘</w:t>
      </w:r>
      <w:proofErr w:type="spellEnd"/>
      <w:r>
        <w:t xml:space="preserve"> </w:t>
      </w:r>
      <w:r>
        <w:t>└─┴─┴─┴─┘</w:t>
      </w:r>
    </w:p>
    <w:p w:rsidR="00000000" w:rsidRDefault="00522FA2">
      <w:pPr>
        <w:pStyle w:val="ConsPlusNonformat"/>
        <w:jc w:val="both"/>
      </w:pPr>
      <w:bookmarkStart w:id="25" w:name="Par304"/>
      <w:bookmarkEnd w:id="25"/>
      <w:r>
        <w:t xml:space="preserve"> Документ, подтверждающий полномочия    </w:t>
      </w:r>
      <w:r>
        <w:t>│</w:t>
      </w:r>
    </w:p>
    <w:p w:rsidR="00000000" w:rsidRDefault="00522FA2">
      <w:pPr>
        <w:pStyle w:val="ConsPlusNonformat"/>
        <w:jc w:val="both"/>
      </w:pPr>
      <w:r>
        <w:t xml:space="preserve">            представителя               </w:t>
      </w:r>
      <w:r>
        <w:t>│</w:t>
      </w:r>
    </w:p>
    <w:p w:rsidR="00000000" w:rsidRDefault="00522FA2">
      <w:pPr>
        <w:pStyle w:val="ConsPlusNonformat"/>
        <w:jc w:val="both"/>
      </w:pPr>
      <w:r>
        <w:t>┌───</w:t>
      </w:r>
      <w:r>
        <w:t>───────────────────────────────────┐│</w:t>
      </w:r>
      <w:r>
        <w:t xml:space="preserve"> ___________________ ______________</w:t>
      </w:r>
    </w:p>
    <w:p w:rsidR="00000000" w:rsidRDefault="00522FA2">
      <w:pPr>
        <w:pStyle w:val="ConsPlusNonformat"/>
        <w:jc w:val="both"/>
      </w:pPr>
      <w:bookmarkStart w:id="26" w:name="Par307"/>
      <w:bookmarkEnd w:id="26"/>
      <w:proofErr w:type="gramStart"/>
      <w:r>
        <w:t>│</w:t>
      </w:r>
      <w:r>
        <w:t xml:space="preserve">                                      </w:t>
      </w:r>
      <w:r>
        <w:t>││</w:t>
      </w:r>
      <w:r>
        <w:t xml:space="preserve">  (Ф.И.О. (последнее    (Подпись)</w:t>
      </w:r>
      <w:proofErr w:type="gramEnd"/>
    </w:p>
    <w:p w:rsidR="00000000" w:rsidRDefault="00522FA2">
      <w:pPr>
        <w:pStyle w:val="ConsPlusNonformat"/>
        <w:jc w:val="both"/>
      </w:pPr>
      <w:proofErr w:type="gramStart"/>
      <w:r>
        <w:t>└──────────────────────────────────────┘│</w:t>
      </w:r>
      <w:r>
        <w:t xml:space="preserve">     при наличии))</w:t>
      </w:r>
      <w:proofErr w:type="gramEnd"/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ind w:firstLine="540"/>
        <w:jc w:val="both"/>
      </w:pPr>
      <w:r>
        <w:t>--------------------------------</w:t>
      </w:r>
    </w:p>
    <w:p w:rsidR="00000000" w:rsidRDefault="00522FA2">
      <w:pPr>
        <w:pStyle w:val="ConsPlusNormal"/>
        <w:ind w:firstLine="540"/>
        <w:jc w:val="both"/>
      </w:pPr>
      <w:bookmarkStart w:id="27" w:name="Par311"/>
      <w:bookmarkEnd w:id="27"/>
      <w:r>
        <w:t>&lt;*&gt; Далее - территориальный орган Фонда.</w:t>
      </w:r>
    </w:p>
    <w:p w:rsidR="00000000" w:rsidRDefault="00522FA2">
      <w:pPr>
        <w:pStyle w:val="ConsPlusNormal"/>
        <w:ind w:firstLine="540"/>
        <w:jc w:val="both"/>
      </w:pPr>
      <w:bookmarkStart w:id="28" w:name="Par312"/>
      <w:bookmarkEnd w:id="28"/>
      <w:r>
        <w:t>&lt;**&gt; Указывается дата представления расчета лично или через представителя страхователя, при отправке по почте - дата отправки почтового отправления с описью вложения.</w:t>
      </w:r>
    </w:p>
    <w:p w:rsidR="00000000" w:rsidRDefault="00522F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680"/>
        <w:gridCol w:w="358"/>
        <w:gridCol w:w="358"/>
        <w:gridCol w:w="359"/>
      </w:tblGrid>
      <w:tr w:rsidR="00000000">
        <w:tc>
          <w:tcPr>
            <w:tcW w:w="4082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Регистрационный номер стр</w:t>
            </w:r>
            <w:r>
              <w:t>ахователя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r>
              <w:t>стр.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Код подчиненности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305" w:type="dxa"/>
            <w:gridSpan w:val="6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rmal"/>
        <w:jc w:val="both"/>
      </w:pPr>
    </w:p>
    <w:p w:rsidR="00000000" w:rsidRDefault="00522FA2">
      <w:pPr>
        <w:pStyle w:val="ConsPlusNonformat"/>
        <w:jc w:val="both"/>
      </w:pPr>
      <w:r>
        <w:t xml:space="preserve">                РАСЧЕТ ПО </w:t>
      </w:r>
      <w:proofErr w:type="gramStart"/>
      <w:r>
        <w:t>НАЧИСЛЕННЫМ</w:t>
      </w:r>
      <w:proofErr w:type="gramEnd"/>
      <w:r>
        <w:t>, УПЛАЧЕННЫМ СТРАХОВЫМ</w:t>
      </w:r>
    </w:p>
    <w:p w:rsidR="00000000" w:rsidRDefault="00522FA2">
      <w:pPr>
        <w:pStyle w:val="ConsPlusNonformat"/>
        <w:jc w:val="both"/>
      </w:pPr>
      <w:r>
        <w:t xml:space="preserve">       ВЗНОСАМ НА ОБЯЗАТЕЛЬНОЕ СОЦИАЛЬНОЕ СТРАХОВАНИЕ ОТ НЕСЧАСТНЫХ</w:t>
      </w:r>
    </w:p>
    <w:p w:rsidR="00000000" w:rsidRDefault="00522FA2">
      <w:pPr>
        <w:pStyle w:val="ConsPlusNonformat"/>
        <w:jc w:val="both"/>
      </w:pPr>
      <w:r>
        <w:t xml:space="preserve">          СЛУЧАЕВ НА ПРОИЗВОДСТВЕ И ПРОФЕССИОНАЛЬНЫХ ЗАБОЛЕВАНИЙ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bookmarkStart w:id="29" w:name="Par361"/>
      <w:bookmarkEnd w:id="29"/>
      <w:r>
        <w:t xml:space="preserve">               РАСЧЕТ БАЗЫ ДЛЯ НАЧИСЛЕНИЯ СТРАХОВЫХ ВЗНОСОВ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r>
        <w:t xml:space="preserve">                                        </w:t>
      </w:r>
      <w:r>
        <w:t xml:space="preserve">                        (руб. коп.)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7"/>
        <w:gridCol w:w="682"/>
        <w:gridCol w:w="1247"/>
        <w:gridCol w:w="926"/>
        <w:gridCol w:w="926"/>
        <w:gridCol w:w="926"/>
      </w:tblGrid>
      <w:tr w:rsidR="00000000"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Всего с начала расчетного периода</w:t>
            </w:r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В том числе за последние три месяца отчетного периода</w:t>
            </w:r>
          </w:p>
        </w:tc>
      </w:tr>
      <w:tr w:rsidR="00000000">
        <w:tc>
          <w:tcPr>
            <w:tcW w:w="4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2 месяц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3 месяц</w:t>
            </w:r>
          </w:p>
        </w:tc>
      </w:tr>
      <w:tr w:rsidR="0000000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  <w:r>
              <w:t xml:space="preserve">Суммы выплат и иных вознаграждений, начисленных в пользу физических лиц в соответствии </w:t>
            </w:r>
            <w:proofErr w:type="gramStart"/>
            <w:r>
              <w:t>со</w:t>
            </w:r>
            <w:proofErr w:type="gramEnd"/>
            <w:r>
              <w:t xml:space="preserve"> 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30" w:name="Par378"/>
            <w:bookmarkEnd w:id="30"/>
            <w: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  <w:r>
              <w:t>Суммы, не подлежащие обложению страховыми взносами в соответствии со статьей 20.2 Федерального закона от 24 июля 1998 г. N 125-ФЗ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31" w:name="Par384"/>
            <w:bookmarkEnd w:id="31"/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 xml:space="preserve">Итого база для начисления страховых взносов </w:t>
            </w:r>
            <w:hyperlink w:anchor="Par378" w:tooltip="1" w:history="1">
              <w:r>
                <w:rPr>
                  <w:color w:val="0000FF"/>
                </w:rPr>
                <w:t>(стр. 1</w:t>
              </w:r>
            </w:hyperlink>
            <w:r>
              <w:t xml:space="preserve"> - </w:t>
            </w:r>
            <w:hyperlink w:anchor="Par384" w:tooltip="2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32" w:name="Par390"/>
            <w:bookmarkEnd w:id="32"/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  <w:r>
              <w:t>из них:</w:t>
            </w:r>
          </w:p>
          <w:p w:rsidR="00000000" w:rsidRDefault="00522FA2">
            <w:pPr>
              <w:pStyle w:val="ConsPlusNormal"/>
              <w:jc w:val="both"/>
            </w:pPr>
            <w:r>
              <w:t>сумма выплат в пользу работающих инвалидов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33" w:name="Par397"/>
            <w:bookmarkEnd w:id="33"/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 xml:space="preserve">Размер страхового тарифа в соответствии с </w:t>
            </w:r>
            <w:r>
              <w:lastRenderedPageBreak/>
              <w:t>классом профессионального риска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34" w:name="Par403"/>
            <w:bookmarkEnd w:id="34"/>
            <w:r>
              <w:lastRenderedPageBreak/>
              <w:t>5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  <w:r>
              <w:lastRenderedPageBreak/>
              <w:t>Скидка к страховому тарифу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35" w:name="Par406"/>
            <w:bookmarkEnd w:id="35"/>
            <w:r>
              <w:t>6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  <w:r>
              <w:t>Надбавка к страховому тарифу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36" w:name="Par409"/>
            <w:bookmarkEnd w:id="36"/>
            <w:r>
              <w:t>7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  <w:r>
              <w:t>Дата установления надбавки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37" w:name="Par412"/>
            <w:bookmarkEnd w:id="37"/>
            <w:r>
              <w:t>8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  <w:r>
              <w:t>Размер страхового тарифа с учетом скидки (надбавки</w:t>
            </w:r>
            <w:proofErr w:type="gramStart"/>
            <w:r>
              <w:t>) (%) (</w:t>
            </w:r>
            <w:proofErr w:type="gramEnd"/>
            <w:r>
              <w:t>заполняется с двумя десятичными знаками после запятой)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38" w:name="Par415"/>
            <w:bookmarkEnd w:id="38"/>
            <w:r>
              <w:t>9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rmal"/>
        <w:jc w:val="both"/>
      </w:pPr>
    </w:p>
    <w:p w:rsidR="00000000" w:rsidRDefault="00522FA2">
      <w:pPr>
        <w:pStyle w:val="ConsPlusNonformat"/>
        <w:jc w:val="both"/>
      </w:pPr>
      <w:r>
        <w:t xml:space="preserve">           Достоверность и полноту сведений, указанных на </w:t>
      </w:r>
      <w:proofErr w:type="gramStart"/>
      <w:r>
        <w:t>данной</w:t>
      </w:r>
      <w:proofErr w:type="gramEnd"/>
    </w:p>
    <w:p w:rsidR="00000000" w:rsidRDefault="00522FA2">
      <w:pPr>
        <w:pStyle w:val="ConsPlusNonformat"/>
        <w:jc w:val="both"/>
      </w:pPr>
      <w:r>
        <w:t xml:space="preserve">                           странице, подтверждаю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r>
        <w:t xml:space="preserve">           ________________                    ________________</w:t>
      </w:r>
    </w:p>
    <w:p w:rsidR="00000000" w:rsidRDefault="00522FA2">
      <w:pPr>
        <w:pStyle w:val="ConsPlusNonformat"/>
        <w:jc w:val="both"/>
      </w:pPr>
      <w:r>
        <w:t xml:space="preserve">              (Подпись)                             (Дата)</w:t>
      </w:r>
    </w:p>
    <w:p w:rsidR="00000000" w:rsidRDefault="00522F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1005"/>
        <w:gridCol w:w="358"/>
        <w:gridCol w:w="358"/>
        <w:gridCol w:w="359"/>
      </w:tblGrid>
      <w:tr w:rsidR="00000000">
        <w:tc>
          <w:tcPr>
            <w:tcW w:w="4082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Регистрационный номер страхователя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r>
              <w:t>стр.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05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Код подчиненности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305" w:type="dxa"/>
            <w:gridSpan w:val="5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jc w:val="both"/>
        <w:sectPr w:rsidR="00000000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22FA2">
      <w:pPr>
        <w:pStyle w:val="ConsPlusNonformat"/>
        <w:jc w:val="both"/>
      </w:pPr>
      <w:r>
        <w:lastRenderedPageBreak/>
        <w:t xml:space="preserve">                                                                Таблица 1.1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bookmarkStart w:id="39" w:name="Par465"/>
      <w:bookmarkEnd w:id="39"/>
      <w:r>
        <w:t xml:space="preserve">              СВЕДЕНИЯ, НЕОБХОДИМЫЕ ДЛЯ ИСЧИСЛЕНИЯ </w:t>
      </w:r>
      <w:proofErr w:type="gramStart"/>
      <w:r>
        <w:t>СТРАХОВЫХ</w:t>
      </w:r>
      <w:proofErr w:type="gramEnd"/>
    </w:p>
    <w:p w:rsidR="00000000" w:rsidRDefault="00522FA2">
      <w:pPr>
        <w:pStyle w:val="ConsPlusNonformat"/>
        <w:jc w:val="both"/>
      </w:pPr>
      <w:r>
        <w:t xml:space="preserve">         ВЗНОСОВ СТРАХОВАТЕЛЯМИ, УКАЗАННЫМИ В ПУНКТЕ 2.1 СТАТЬИ 22</w:t>
      </w:r>
    </w:p>
    <w:p w:rsidR="00000000" w:rsidRDefault="00522FA2">
      <w:pPr>
        <w:pStyle w:val="ConsPlusNonformat"/>
        <w:jc w:val="both"/>
      </w:pPr>
      <w:r>
        <w:t xml:space="preserve">              ФЕДЕРАЛЬНОГО ЗАКОНА ОТ 24 ИЮЛЯ 1998 г. N 125-ФЗ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r>
        <w:t xml:space="preserve">                                                                (</w:t>
      </w:r>
      <w:r>
        <w:t>руб. коп.)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83"/>
        <w:gridCol w:w="751"/>
        <w:gridCol w:w="923"/>
        <w:gridCol w:w="1073"/>
        <w:gridCol w:w="1003"/>
        <w:gridCol w:w="737"/>
        <w:gridCol w:w="680"/>
        <w:gridCol w:w="737"/>
        <w:gridCol w:w="680"/>
        <w:gridCol w:w="737"/>
        <w:gridCol w:w="676"/>
        <w:gridCol w:w="727"/>
        <w:gridCol w:w="1200"/>
        <w:gridCol w:w="1644"/>
      </w:tblGrid>
      <w:tr w:rsidR="0000000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Принимающая организация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Численность временно направленных работников</w:t>
            </w:r>
          </w:p>
        </w:tc>
        <w:tc>
          <w:tcPr>
            <w:tcW w:w="5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База для начисления страховых взносов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Размер страхового тарифа в соответствии с классом профессионально го риска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Размер страхового тарифа с учетом скидки (надбавки</w:t>
            </w:r>
            <w:proofErr w:type="gramStart"/>
            <w:r>
              <w:t>) (</w:t>
            </w:r>
            <w:r>
              <w:t>%) (</w:t>
            </w:r>
            <w:proofErr w:type="gramEnd"/>
            <w:r>
              <w:t>заполняется с двумя десятичными знаками после запятой)</w:t>
            </w: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Регистрационный номер в территориальном органе Фонда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ОКВЭД</w:t>
            </w: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Всего с начала расчетного периода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в т.ч. инвалиды</w:t>
            </w:r>
          </w:p>
        </w:tc>
        <w:tc>
          <w:tcPr>
            <w:tcW w:w="4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в том числе за последние три месяца отчетного периода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2 месяц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3 месяц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в т.ч. инвалиды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в т.ч. инвалиды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в т.ч. инвалиды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40" w:name="Par492"/>
            <w:bookmarkEnd w:id="40"/>
            <w:r>
              <w:t>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41" w:name="Par493"/>
            <w:bookmarkEnd w:id="41"/>
            <w: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42" w:name="Par494"/>
            <w:bookmarkEnd w:id="42"/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43" w:name="Par495"/>
            <w:bookmarkEnd w:id="43"/>
            <w: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44" w:name="Par496"/>
            <w:bookmarkEnd w:id="44"/>
            <w: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45" w:name="Par497"/>
            <w:bookmarkEnd w:id="45"/>
            <w: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46" w:name="Par498"/>
            <w:bookmarkEnd w:id="46"/>
            <w: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47" w:name="Par499"/>
            <w:bookmarkEnd w:id="47"/>
            <w: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48" w:name="Par500"/>
            <w:bookmarkEnd w:id="48"/>
            <w: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49" w:name="Par501"/>
            <w:bookmarkEnd w:id="49"/>
            <w:r>
              <w:t>11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50" w:name="Par502"/>
            <w:bookmarkEnd w:id="50"/>
            <w: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51" w:name="Par503"/>
            <w:bookmarkEnd w:id="51"/>
            <w: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52" w:name="Par504"/>
            <w:bookmarkEnd w:id="52"/>
            <w:r>
              <w:t>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53" w:name="Par505"/>
            <w:bookmarkEnd w:id="53"/>
            <w:r>
              <w:t>15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nformat"/>
        <w:jc w:val="both"/>
        <w:sectPr w:rsidR="00000000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nformat"/>
        <w:jc w:val="both"/>
      </w:pPr>
      <w:r>
        <w:t xml:space="preserve">           Достоверность и полноту сведений, указанных на </w:t>
      </w:r>
      <w:proofErr w:type="gramStart"/>
      <w:r>
        <w:t>данной</w:t>
      </w:r>
      <w:proofErr w:type="gramEnd"/>
    </w:p>
    <w:p w:rsidR="00000000" w:rsidRDefault="00522FA2">
      <w:pPr>
        <w:pStyle w:val="ConsPlusNonformat"/>
        <w:jc w:val="both"/>
      </w:pPr>
      <w:r>
        <w:t xml:space="preserve">                           странице, подтверждаю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r>
        <w:t xml:space="preserve">           ________________                    ________________</w:t>
      </w:r>
    </w:p>
    <w:p w:rsidR="00000000" w:rsidRDefault="00522FA2">
      <w:pPr>
        <w:pStyle w:val="ConsPlusNonformat"/>
        <w:jc w:val="both"/>
      </w:pPr>
      <w:r>
        <w:t xml:space="preserve">              (подпись)                             (дата)</w:t>
      </w:r>
    </w:p>
    <w:p w:rsidR="00000000" w:rsidRDefault="00522F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680"/>
        <w:gridCol w:w="358"/>
        <w:gridCol w:w="358"/>
        <w:gridCol w:w="359"/>
      </w:tblGrid>
      <w:tr w:rsidR="00000000">
        <w:tc>
          <w:tcPr>
            <w:tcW w:w="4082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Регистрационный номер страхователя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r>
              <w:t>стр.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Код подчиненности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305" w:type="dxa"/>
            <w:gridSpan w:val="6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rmal"/>
        <w:jc w:val="both"/>
      </w:pPr>
    </w:p>
    <w:p w:rsidR="00000000" w:rsidRDefault="00522FA2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bookmarkStart w:id="54" w:name="Par691"/>
      <w:bookmarkEnd w:id="54"/>
      <w:r>
        <w:t xml:space="preserve">                                  РАСЧЕТЫ</w:t>
      </w:r>
    </w:p>
    <w:p w:rsidR="00000000" w:rsidRDefault="00522FA2">
      <w:pPr>
        <w:pStyle w:val="ConsPlusNonformat"/>
        <w:jc w:val="both"/>
      </w:pPr>
      <w:r>
        <w:t xml:space="preserve">          ПО ОБЯЗАТЕЛЬНОМУ СОЦИАЛЬНОМУ СТРАХОВАНИЮ ОТ НЕСЧАСТНЫХ</w:t>
      </w:r>
    </w:p>
    <w:p w:rsidR="00000000" w:rsidRDefault="00522FA2">
      <w:pPr>
        <w:pStyle w:val="ConsPlusNonformat"/>
        <w:jc w:val="both"/>
      </w:pPr>
      <w:r>
        <w:t xml:space="preserve">          СЛУЧАЕВ НА ПРОИЗВОДСТВЕ И ПРОФЕССИОНАЛЬНЫХ ЗАБОЛЕВ</w:t>
      </w:r>
      <w:r>
        <w:t>АНИЙ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r>
        <w:t xml:space="preserve">                                                                (руб. коп.)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1867"/>
        <w:gridCol w:w="672"/>
        <w:gridCol w:w="850"/>
        <w:gridCol w:w="850"/>
        <w:gridCol w:w="199"/>
        <w:gridCol w:w="804"/>
        <w:gridCol w:w="1814"/>
        <w:gridCol w:w="680"/>
        <w:gridCol w:w="850"/>
        <w:gridCol w:w="850"/>
      </w:tblGrid>
      <w:tr w:rsidR="00000000"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3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Задолженность за страхователем на начало расчетного периода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55" w:name="Par710"/>
            <w:bookmarkEnd w:id="55"/>
            <w: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Задолженность за территориальным органом Фонда на начало расчетного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56" w:name="Par713"/>
            <w:bookmarkEnd w:id="56"/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в том числе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за счет превышения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57" w:name="Par717"/>
            <w:bookmarkEnd w:id="57"/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за счет переплаты страховых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58" w:name="Par720"/>
            <w:bookmarkEnd w:id="58"/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Начислено к уплате страховых взносов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59" w:name="Par723"/>
            <w:bookmarkEnd w:id="59"/>
            <w: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Расходы по обязательному социальному страхованию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60" w:name="Par726"/>
            <w:bookmarkEnd w:id="60"/>
            <w: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на начало отчетного периода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на начало отчетного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за последние три месяца отчетного периода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за последние три месяца отчетного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1 месяц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1 месяц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2 месяц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2 месяц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3 месяц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3 месяц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Начислено взносов по результатам проверок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61" w:name="Par749"/>
            <w:bookmarkEnd w:id="61"/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Уплачено страховых взносов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62" w:name="Par752"/>
            <w:bookmarkEnd w:id="62"/>
            <w:r>
              <w:t>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 xml:space="preserve">Не принято к зачету расходов территориальным органом Фонда за прошлые расчетные </w:t>
            </w:r>
            <w:r>
              <w:lastRenderedPageBreak/>
              <w:t>периоды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63" w:name="Par755"/>
            <w:bookmarkEnd w:id="63"/>
            <w: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на начало отчетного периода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lastRenderedPageBreak/>
              <w:t>Начислено взносов страхователем за прошлые расчетные периоды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64" w:name="Par760"/>
            <w:bookmarkEnd w:id="64"/>
            <w: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в последние три месяца отчетного периода (дата, N платежного поручения)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Получено от территориального органа Фонда на банковский счет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65" w:name="Par767"/>
            <w:bookmarkEnd w:id="65"/>
            <w: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Списанная сумма задолженности страхователя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66" w:name="Par774"/>
            <w:bookmarkEnd w:id="66"/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Возврат (зачет) сумм излишне уплаченных (взысканных) страховых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67" w:name="Par777"/>
            <w:bookmarkEnd w:id="67"/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 xml:space="preserve">Всего (сумма </w:t>
            </w:r>
            <w:hyperlink w:anchor="Par713" w:tooltip="12" w:history="1">
              <w:r>
                <w:rPr>
                  <w:color w:val="0000FF"/>
                </w:rPr>
                <w:t>строк 12</w:t>
              </w:r>
            </w:hyperlink>
            <w:r>
              <w:t xml:space="preserve"> + </w:t>
            </w:r>
            <w:hyperlink w:anchor="Par726" w:tooltip="15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ar752" w:tooltip="16" w:history="1">
              <w:r>
                <w:rPr>
                  <w:color w:val="0000FF"/>
                </w:rPr>
                <w:t>16</w:t>
              </w:r>
            </w:hyperlink>
            <w:r>
              <w:t xml:space="preserve"> + </w:t>
            </w:r>
            <w:hyperlink w:anchor="Par774" w:tooltip="17" w:history="1">
              <w:r>
                <w:rPr>
                  <w:color w:val="0000FF"/>
                </w:rPr>
                <w:t>17</w:t>
              </w:r>
            </w:hyperlink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68" w:name="Par780"/>
            <w:bookmarkEnd w:id="68"/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 xml:space="preserve">Всего (сумма </w:t>
            </w:r>
            <w:hyperlink w:anchor="Par710" w:tooltip="1" w:history="1">
              <w:r>
                <w:rPr>
                  <w:color w:val="0000FF"/>
                </w:rPr>
                <w:t>строк 1</w:t>
              </w:r>
            </w:hyperlink>
            <w:r>
              <w:t xml:space="preserve"> + </w:t>
            </w:r>
            <w:hyperlink w:anchor="Par723" w:tooltip="2" w:history="1">
              <w:r>
                <w:rPr>
                  <w:color w:val="0000FF"/>
                </w:rPr>
                <w:t>2</w:t>
              </w:r>
            </w:hyperlink>
            <w:r>
              <w:t xml:space="preserve"> + </w:t>
            </w:r>
            <w:hyperlink w:anchor="Par749" w:tooltip="3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ar755" w:tooltip="4" w:history="1">
              <w:r>
                <w:rPr>
                  <w:color w:val="0000FF"/>
                </w:rPr>
                <w:t>4</w:t>
              </w:r>
            </w:hyperlink>
            <w:r>
              <w:t xml:space="preserve"> + </w:t>
            </w:r>
            <w:hyperlink w:anchor="Par760" w:tooltip="5" w:history="1">
              <w:r>
                <w:rPr>
                  <w:color w:val="0000FF"/>
                </w:rPr>
                <w:t>5</w:t>
              </w:r>
            </w:hyperlink>
            <w:r>
              <w:t xml:space="preserve"> + </w:t>
            </w:r>
            <w:hyperlink w:anchor="Par767" w:tooltip="6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ar777" w:tooltip="7" w:history="1">
              <w:r>
                <w:rPr>
                  <w:color w:val="0000FF"/>
                </w:rPr>
                <w:t>7</w:t>
              </w:r>
            </w:hyperlink>
            <w: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69" w:name="Par783"/>
            <w:bookmarkEnd w:id="69"/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 xml:space="preserve">Задолженность за страхователем </w:t>
            </w:r>
            <w:proofErr w:type="gramStart"/>
            <w:r>
              <w:t>на конец</w:t>
            </w:r>
            <w:proofErr w:type="gramEnd"/>
            <w:r>
              <w:t xml:space="preserve"> отчетного (расчетного)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70" w:name="Par786"/>
            <w:bookmarkEnd w:id="70"/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Задолженность за территориальным органо</w:t>
            </w:r>
            <w:r>
              <w:t xml:space="preserve">м Фонда </w:t>
            </w:r>
            <w:proofErr w:type="gramStart"/>
            <w:r>
              <w:t>на конец</w:t>
            </w:r>
            <w:proofErr w:type="gramEnd"/>
            <w:r>
              <w:t xml:space="preserve"> отчетного (расчетного)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71" w:name="Par789"/>
            <w:bookmarkEnd w:id="71"/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в том числе:</w:t>
            </w:r>
          </w:p>
          <w:p w:rsidR="00000000" w:rsidRDefault="00522FA2">
            <w:pPr>
              <w:pStyle w:val="ConsPlusNormal"/>
            </w:pPr>
            <w:r>
              <w:t>недоимка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72" w:name="Par793"/>
            <w:bookmarkEnd w:id="72"/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за счет превышения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73" w:name="Par797"/>
            <w:bookmarkEnd w:id="73"/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4998" w:type="dxa"/>
            <w:gridSpan w:val="5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nformat"/>
              <w:jc w:val="both"/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за счет переплаты страховых взносов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74" w:name="Par802"/>
            <w:bookmarkEnd w:id="74"/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199" w:type="dxa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4998" w:type="dxa"/>
            <w:gridSpan w:val="5"/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rmal"/>
        <w:jc w:val="both"/>
      </w:pPr>
    </w:p>
    <w:p w:rsidR="00000000" w:rsidRDefault="00522FA2">
      <w:pPr>
        <w:pStyle w:val="ConsPlusNonformat"/>
        <w:jc w:val="both"/>
      </w:pPr>
      <w:r>
        <w:t xml:space="preserve">           Достоверность и</w:t>
      </w:r>
      <w:r>
        <w:t xml:space="preserve"> полноту сведений, указанных на </w:t>
      </w:r>
      <w:proofErr w:type="gramStart"/>
      <w:r>
        <w:t>данной</w:t>
      </w:r>
      <w:proofErr w:type="gramEnd"/>
    </w:p>
    <w:p w:rsidR="00000000" w:rsidRDefault="00522FA2">
      <w:pPr>
        <w:pStyle w:val="ConsPlusNonformat"/>
        <w:jc w:val="both"/>
      </w:pPr>
      <w:r>
        <w:t xml:space="preserve">                           странице, подтверждаю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r>
        <w:t xml:space="preserve">           ________________                    ________________</w:t>
      </w:r>
    </w:p>
    <w:p w:rsidR="00000000" w:rsidRDefault="00522FA2">
      <w:pPr>
        <w:pStyle w:val="ConsPlusNonformat"/>
        <w:jc w:val="both"/>
      </w:pPr>
      <w:r>
        <w:t xml:space="preserve">              (Подпись)                             (Дата)</w:t>
      </w:r>
    </w:p>
    <w:p w:rsidR="00000000" w:rsidRDefault="00522F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680"/>
        <w:gridCol w:w="358"/>
        <w:gridCol w:w="358"/>
        <w:gridCol w:w="359"/>
      </w:tblGrid>
      <w:tr w:rsidR="00000000">
        <w:tc>
          <w:tcPr>
            <w:tcW w:w="4082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Регистрационный номер страхователя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r>
              <w:t>стр.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Код подчиненности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305" w:type="dxa"/>
            <w:gridSpan w:val="6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rmal"/>
        <w:jc w:val="both"/>
      </w:pPr>
    </w:p>
    <w:p w:rsidR="00000000" w:rsidRDefault="00522FA2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bookmarkStart w:id="75" w:name="Par856"/>
      <w:bookmarkEnd w:id="75"/>
      <w:r>
        <w:t xml:space="preserve">                                  РАСХОДЫ</w:t>
      </w:r>
    </w:p>
    <w:p w:rsidR="00000000" w:rsidRDefault="00522FA2">
      <w:pPr>
        <w:pStyle w:val="ConsPlusNonformat"/>
        <w:jc w:val="both"/>
      </w:pPr>
      <w:r>
        <w:t xml:space="preserve">           НА ОБЯЗАТЕЛЬНОЕ СОЦИАЛЬНОЕ СТРАХОВАНИЕ ОТ НЕСЧАСТНЫХ</w:t>
      </w:r>
    </w:p>
    <w:p w:rsidR="00000000" w:rsidRDefault="00522FA2">
      <w:pPr>
        <w:pStyle w:val="ConsPlusNonformat"/>
        <w:jc w:val="both"/>
      </w:pPr>
      <w:r>
        <w:t xml:space="preserve">          СЛУЧАЕВ НА ПРОИЗВОДСТВЕ И ПРОФЕССИОНАЛЬНЫХ ЗАБОЛЕВАНИЙ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r>
        <w:t xml:space="preserve">                                                                (руб. коп.)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878"/>
        <w:gridCol w:w="1134"/>
        <w:gridCol w:w="964"/>
      </w:tblGrid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Наименование статей расходов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Количество дней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Сумма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76" w:name="Par867"/>
            <w:bookmarkEnd w:id="76"/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77" w:name="Par868"/>
            <w:bookmarkEnd w:id="77"/>
            <w:r>
              <w:t>4</w:t>
            </w: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Пособия по врем</w:t>
            </w:r>
            <w:r>
              <w:t>енной нетрудоспособности в связи с несчастными случаями на производстве, 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78" w:name="Par870"/>
            <w:bookmarkEnd w:id="78"/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из них:</w:t>
            </w:r>
          </w:p>
          <w:p w:rsidR="00000000" w:rsidRDefault="00522FA2">
            <w:pPr>
              <w:pStyle w:val="ConsPlusNormal"/>
            </w:pPr>
            <w:r>
              <w:t>по внешнему совместительству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79" w:name="Par875"/>
            <w:bookmarkEnd w:id="79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пострадавшим в другой организации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80" w:name="Par879"/>
            <w:bookmarkEnd w:id="80"/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Пособия по временной нетрудоспособности в связи с профессиональными заболеваниями, 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81" w:name="Par883"/>
            <w:bookmarkEnd w:id="81"/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из них:</w:t>
            </w:r>
          </w:p>
          <w:p w:rsidR="00000000" w:rsidRDefault="00522FA2">
            <w:pPr>
              <w:pStyle w:val="ConsPlusNormal"/>
            </w:pPr>
            <w:r>
              <w:t>по внешнему совместительству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82" w:name="Par888"/>
            <w:bookmarkEnd w:id="82"/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пострадавшим в другой организации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83" w:name="Par892"/>
            <w:bookmarkEnd w:id="83"/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Оплата отпуска для санаторно-курортного лечения застрахованным (сверх ежегодного оплачиваемого отпуска, установленного законодательством Российской Федерации)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84" w:name="Par896"/>
            <w:bookmarkEnd w:id="84"/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из них:</w:t>
            </w:r>
          </w:p>
          <w:p w:rsidR="00000000" w:rsidRDefault="00522FA2">
            <w:pPr>
              <w:pStyle w:val="ConsPlusNormal"/>
            </w:pPr>
            <w:r>
              <w:t>пострадавшим в другой организации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85" w:name="Par901"/>
            <w:bookmarkEnd w:id="85"/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Финансирование предуп</w:t>
            </w:r>
            <w:r>
              <w:t>редительных мер по сокращению производственного травматизма и профзаболеваний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86" w:name="Par905"/>
            <w:bookmarkEnd w:id="86"/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22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 xml:space="preserve">Всего расходов (сумма </w:t>
            </w:r>
            <w:hyperlink w:anchor="Par870" w:tooltip="1" w:history="1">
              <w:r>
                <w:rPr>
                  <w:color w:val="0000FF"/>
                </w:rPr>
                <w:t>строк 1</w:t>
              </w:r>
            </w:hyperlink>
            <w:r>
              <w:t xml:space="preserve">, </w:t>
            </w:r>
            <w:hyperlink w:anchor="Par883" w:tooltip="4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ar896" w:tooltip="7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ar905" w:tooltip="9" w:history="1">
              <w:r>
                <w:rPr>
                  <w:color w:val="0000FF"/>
                </w:rPr>
                <w:t>9</w:t>
              </w:r>
            </w:hyperlink>
            <w: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87" w:name="Par909"/>
            <w:bookmarkEnd w:id="87"/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22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proofErr w:type="spellStart"/>
            <w:r>
              <w:t>Справочно</w:t>
            </w:r>
            <w:proofErr w:type="spellEnd"/>
            <w:r>
              <w:t>: начисленные и невыплаченные пособия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88" w:name="Par913"/>
            <w:bookmarkEnd w:id="88"/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522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rmal"/>
        <w:jc w:val="both"/>
      </w:pPr>
    </w:p>
    <w:p w:rsidR="00000000" w:rsidRDefault="00522FA2">
      <w:pPr>
        <w:pStyle w:val="ConsPlusNonformat"/>
        <w:jc w:val="both"/>
      </w:pPr>
      <w:r>
        <w:t xml:space="preserve">                                                                  Таблица 4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bookmarkStart w:id="89" w:name="Par919"/>
      <w:bookmarkEnd w:id="89"/>
      <w:r>
        <w:t xml:space="preserve">                 ЧИСЛЕННОСТЬ ПОСТРАДАВШИХ (ЗАСТРАХОВАННЫХ)</w:t>
      </w:r>
    </w:p>
    <w:p w:rsidR="00000000" w:rsidRDefault="00522FA2">
      <w:pPr>
        <w:pStyle w:val="ConsPlusNonformat"/>
        <w:jc w:val="both"/>
      </w:pPr>
      <w:r>
        <w:t xml:space="preserve">             В СВЯЗИ С</w:t>
      </w:r>
      <w:r>
        <w:t>О СТРАХОВЫМИ СЛУЧАЯМИ В ОТЧЕТНОМ ПЕРИОДЕ</w:t>
      </w:r>
    </w:p>
    <w:p w:rsidR="00000000" w:rsidRDefault="00522F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6"/>
        <w:gridCol w:w="966"/>
        <w:gridCol w:w="2522"/>
      </w:tblGrid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Численность пострадавших человек</w:t>
            </w: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По несчастным случаям, 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90" w:name="Par929"/>
            <w:bookmarkEnd w:id="90"/>
            <w: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из них: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со смертельным исходом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91" w:name="Par935"/>
            <w:bookmarkEnd w:id="91"/>
            <w:r>
              <w:t>2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По профессиональным заболеваниям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92" w:name="Par938"/>
            <w:bookmarkEnd w:id="92"/>
            <w: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 xml:space="preserve">Всего пострадавших (сумма </w:t>
            </w:r>
            <w:hyperlink w:anchor="Par929" w:tooltip="1" w:history="1">
              <w:r>
                <w:rPr>
                  <w:color w:val="0000FF"/>
                </w:rPr>
                <w:t>строк 1</w:t>
              </w:r>
            </w:hyperlink>
            <w:r>
              <w:t xml:space="preserve">, </w:t>
            </w:r>
            <w:hyperlink w:anchor="Par938" w:tooltip="3" w:history="1">
              <w:r>
                <w:rPr>
                  <w:color w:val="0000FF"/>
                </w:rPr>
                <w:t>3</w:t>
              </w:r>
            </w:hyperlink>
            <w:r>
              <w:t>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93" w:name="Par941"/>
            <w:bookmarkEnd w:id="93"/>
            <w:r>
              <w:t>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в том числе:</w:t>
            </w:r>
          </w:p>
          <w:p w:rsidR="00000000" w:rsidRDefault="00522FA2">
            <w:pPr>
              <w:pStyle w:val="ConsPlusNormal"/>
            </w:pPr>
            <w:r>
              <w:t>пострадавших (застрахованных) по случаям, закончившимся только временной нетрудоспособностью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94" w:name="Par945"/>
            <w:bookmarkEnd w:id="94"/>
            <w:r>
              <w:t>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rmal"/>
        <w:jc w:val="both"/>
      </w:pPr>
    </w:p>
    <w:p w:rsidR="00000000" w:rsidRDefault="00522FA2">
      <w:pPr>
        <w:pStyle w:val="ConsPlusNonformat"/>
        <w:jc w:val="both"/>
      </w:pPr>
      <w:r>
        <w:lastRenderedPageBreak/>
        <w:t xml:space="preserve">           Достоверность и полноту сведений, указанных на </w:t>
      </w:r>
      <w:proofErr w:type="gramStart"/>
      <w:r>
        <w:t>данной</w:t>
      </w:r>
      <w:proofErr w:type="gramEnd"/>
    </w:p>
    <w:p w:rsidR="00000000" w:rsidRDefault="00522FA2">
      <w:pPr>
        <w:pStyle w:val="ConsPlusNonformat"/>
        <w:jc w:val="both"/>
      </w:pPr>
      <w:r>
        <w:t xml:space="preserve">                           странице, подтверждаю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r>
        <w:t xml:space="preserve">           ________________                    ________________</w:t>
      </w:r>
    </w:p>
    <w:p w:rsidR="00000000" w:rsidRDefault="00522FA2">
      <w:pPr>
        <w:pStyle w:val="ConsPlusNonformat"/>
        <w:jc w:val="both"/>
      </w:pPr>
      <w:r>
        <w:t xml:space="preserve">              (Подпись)                             (Дата)</w:t>
      </w:r>
    </w:p>
    <w:p w:rsidR="00000000" w:rsidRDefault="00522F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680"/>
        <w:gridCol w:w="358"/>
        <w:gridCol w:w="358"/>
        <w:gridCol w:w="359"/>
      </w:tblGrid>
      <w:tr w:rsidR="00000000">
        <w:tc>
          <w:tcPr>
            <w:tcW w:w="4082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Регистрационный н</w:t>
            </w:r>
            <w:r>
              <w:t>омер страхователя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right"/>
            </w:pPr>
            <w:r>
              <w:t>стр.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082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680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</w:tr>
      <w:tr w:rsidR="00000000">
        <w:tc>
          <w:tcPr>
            <w:tcW w:w="4082" w:type="dxa"/>
            <w:tcBorders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Код подчиненности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2305" w:type="dxa"/>
            <w:gridSpan w:val="6"/>
            <w:tcBorders>
              <w:left w:val="single" w:sz="4" w:space="0" w:color="auto"/>
            </w:tcBorders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8" w:type="dxa"/>
          </w:tcPr>
          <w:p w:rsidR="00000000" w:rsidRDefault="00522FA2">
            <w:pPr>
              <w:pStyle w:val="ConsPlusNormal"/>
            </w:pPr>
          </w:p>
        </w:tc>
        <w:tc>
          <w:tcPr>
            <w:tcW w:w="359" w:type="dxa"/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jc w:val="both"/>
        <w:sectPr w:rsidR="00000000">
          <w:headerReference w:type="default" r:id="rId10"/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22FA2">
      <w:pPr>
        <w:pStyle w:val="ConsPlusNonformat"/>
        <w:jc w:val="both"/>
      </w:pPr>
      <w:r>
        <w:lastRenderedPageBreak/>
        <w:t xml:space="preserve">                            </w:t>
      </w:r>
      <w:r>
        <w:t xml:space="preserve">                                      Таблица 5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bookmarkStart w:id="95" w:name="Par997"/>
      <w:bookmarkEnd w:id="95"/>
      <w:r>
        <w:t xml:space="preserve">                                 СВЕДЕНИЯ</w:t>
      </w:r>
    </w:p>
    <w:p w:rsidR="00000000" w:rsidRDefault="00522FA2">
      <w:pPr>
        <w:pStyle w:val="ConsPlusNonformat"/>
        <w:jc w:val="both"/>
      </w:pPr>
      <w:r>
        <w:t xml:space="preserve">        О РЕЗУЛЬТАТАХ ПРОВЕДЕННОЙ СПЕЦИАЛЬНОЙ ОЦЕНКИ УСЛОВИЙ ТРУДА</w:t>
      </w:r>
    </w:p>
    <w:p w:rsidR="00000000" w:rsidRDefault="00522FA2">
      <w:pPr>
        <w:pStyle w:val="ConsPlusNonformat"/>
        <w:jc w:val="both"/>
      </w:pPr>
      <w:r>
        <w:t xml:space="preserve">        (</w:t>
      </w:r>
      <w:proofErr w:type="gramStart"/>
      <w:r>
        <w:t>РЕЗУЛЬТАТАХ</w:t>
      </w:r>
      <w:proofErr w:type="gramEnd"/>
      <w:r>
        <w:t xml:space="preserve"> АТТЕСТАЦИИ РАБОЧИХ МЕСТ ПО УСЛОВИЯМ ТРУДА) </w:t>
      </w:r>
      <w:hyperlink w:anchor="Par1045" w:tooltip="&lt;1&gt; В соответствии со статьей 27 Федерального закона от 28 декабря 2013 г. N 426-ФЗ &quot;О специальной оценке условий труда&quot; (Собрание законодательства Российской Федерации, 2013, N 52, ст. 6991; 2014, N 26, ст. 3366; 2015, N 29, ст. 4342; 2016, N 18, ст. 2512)." w:history="1">
        <w:r>
          <w:rPr>
            <w:color w:val="0000FF"/>
          </w:rPr>
          <w:t>&lt;*&gt;</w:t>
        </w:r>
      </w:hyperlink>
    </w:p>
    <w:p w:rsidR="00000000" w:rsidRDefault="00522FA2">
      <w:pPr>
        <w:pStyle w:val="ConsPlusNonformat"/>
        <w:jc w:val="both"/>
      </w:pPr>
      <w:r>
        <w:t xml:space="preserve">        И ПРОВЕДЕННЫХ ОБЯЗАТЕЛЬНЫХ ПРЕДВАРИТЕЛЬНЫХ И ПЕРИОДИЧЕСКИХ</w:t>
      </w:r>
    </w:p>
    <w:p w:rsidR="00000000" w:rsidRDefault="00522FA2">
      <w:pPr>
        <w:pStyle w:val="ConsPlusNonformat"/>
        <w:jc w:val="both"/>
      </w:pPr>
      <w:r>
        <w:t xml:space="preserve">              МЕДИЦИНСКИХ ОСМОТРОВ РАБОТНИКОВ НА НАЧАЛО ГОДА</w:t>
      </w:r>
    </w:p>
    <w:p w:rsidR="00000000" w:rsidRDefault="00522F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907"/>
        <w:gridCol w:w="1277"/>
        <w:gridCol w:w="547"/>
        <w:gridCol w:w="1109"/>
        <w:gridCol w:w="1109"/>
        <w:gridCol w:w="2098"/>
        <w:gridCol w:w="2551"/>
      </w:tblGrid>
      <w:tr w:rsidR="00000000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Общее количество рабочих ме</w:t>
            </w:r>
            <w:proofErr w:type="gramStart"/>
            <w:r>
              <w:t>ст стр</w:t>
            </w:r>
            <w:proofErr w:type="gramEnd"/>
            <w:r>
              <w:t>ахователя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Количество рабочих мест, в отноше</w:t>
            </w:r>
            <w:r>
              <w:t>нии условий труда на которых проведена специальная оценка условий труда на начало года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Общее число работников, занятых на работах с вредными и (или) опасными производственными факторами, подлежащих обязательным предварительным и периодическим медицинским о</w:t>
            </w:r>
            <w:r>
              <w:t>смотрам (чел.)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Количество работников, занятых на работах с вредными и (или) опасными производственными факторами, прошедших обязательные предварительные и периодические медицинские осмотры на начало года (чел.)</w:t>
            </w: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отнесенных</w:t>
            </w:r>
            <w:proofErr w:type="gramEnd"/>
            <w:r>
              <w:t xml:space="preserve"> к вредным и опасным условиям труда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</w:p>
        </w:tc>
      </w:tr>
      <w:tr w:rsidR="00000000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both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96" w:name="Par1019"/>
            <w:bookmarkEnd w:id="96"/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97" w:name="Par1020"/>
            <w:bookmarkEnd w:id="97"/>
            <w:r>
              <w:t>8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 xml:space="preserve">Проведение специальной оценки условий труда (аттестации рабочих мест по условиям труда) </w:t>
            </w:r>
            <w:hyperlink w:anchor="Par1045" w:tooltip="&lt;1&gt; В соответствии со статьей 27 Федерального закона от 28 декабря 2013 г. N 426-ФЗ &quot;О специальной оценке условий труда&quot; (Собрание законодательства Российской Федерации, 2013, N 52, ст. 6991; 2014, N 26, ст. 3366; 2015, N 29, ст. 4342; 2016, N 18, ст. 2512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98" w:name="Par1022"/>
            <w:bookmarkEnd w:id="98"/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2FA2">
            <w:pPr>
              <w:pStyle w:val="ConsPlusNormal"/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2FA2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2FA2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2FA2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2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2FA2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</w:pPr>
            <w:r>
              <w:t>Проведение обязательных предварительных и периодических медицинских осмотров работников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2FA2">
            <w:pPr>
              <w:pStyle w:val="ConsPlusNormal"/>
              <w:jc w:val="center"/>
            </w:pPr>
            <w:bookmarkStart w:id="99" w:name="Par1030"/>
            <w:bookmarkEnd w:id="99"/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2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2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2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2FA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2FA2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22FA2">
            <w:pPr>
              <w:pStyle w:val="ConsPlusNormal"/>
            </w:pPr>
          </w:p>
        </w:tc>
      </w:tr>
    </w:tbl>
    <w:p w:rsidR="00000000" w:rsidRDefault="00522FA2">
      <w:pPr>
        <w:pStyle w:val="ConsPlusNormal"/>
        <w:jc w:val="both"/>
        <w:sectPr w:rsidR="00000000">
          <w:headerReference w:type="default" r:id="rId12"/>
          <w:footerReference w:type="default" r:id="rId1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nformat"/>
        <w:jc w:val="both"/>
      </w:pPr>
      <w:r>
        <w:t xml:space="preserve">           Достоверность и полноту сведений, указанных на </w:t>
      </w:r>
      <w:proofErr w:type="gramStart"/>
      <w:r>
        <w:t>данной</w:t>
      </w:r>
      <w:proofErr w:type="gramEnd"/>
    </w:p>
    <w:p w:rsidR="00000000" w:rsidRDefault="00522FA2">
      <w:pPr>
        <w:pStyle w:val="ConsPlusNonformat"/>
        <w:jc w:val="both"/>
      </w:pPr>
      <w:r>
        <w:t xml:space="preserve">                           странице, подтверждаю</w:t>
      </w:r>
    </w:p>
    <w:p w:rsidR="00000000" w:rsidRDefault="00522FA2">
      <w:pPr>
        <w:pStyle w:val="ConsPlusNonformat"/>
        <w:jc w:val="both"/>
      </w:pPr>
    </w:p>
    <w:p w:rsidR="00000000" w:rsidRDefault="00522FA2">
      <w:pPr>
        <w:pStyle w:val="ConsPlusNonformat"/>
        <w:jc w:val="both"/>
      </w:pPr>
      <w:r>
        <w:t xml:space="preserve">           ________________                    ________________</w:t>
      </w:r>
    </w:p>
    <w:p w:rsidR="00000000" w:rsidRDefault="00522FA2">
      <w:pPr>
        <w:pStyle w:val="ConsPlusNonformat"/>
        <w:jc w:val="both"/>
      </w:pPr>
      <w:r>
        <w:t xml:space="preserve">              (Подпись)                             (Дата)</w:t>
      </w: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ind w:firstLine="540"/>
        <w:jc w:val="both"/>
      </w:pPr>
      <w:r>
        <w:t>--------------------------------</w:t>
      </w:r>
    </w:p>
    <w:p w:rsidR="00000000" w:rsidRDefault="00522FA2">
      <w:pPr>
        <w:pStyle w:val="ConsPlusNormal"/>
        <w:ind w:firstLine="540"/>
        <w:jc w:val="both"/>
      </w:pPr>
      <w:bookmarkStart w:id="100" w:name="Par1045"/>
      <w:bookmarkEnd w:id="100"/>
      <w:r>
        <w:t>&lt;1</w:t>
      </w:r>
      <w:proofErr w:type="gramStart"/>
      <w:r>
        <w:t>&gt; В</w:t>
      </w:r>
      <w:proofErr w:type="gramEnd"/>
      <w:r>
        <w:t xml:space="preserve"> соответствии со статьей 27 Федерального закона от 28 декабря 2013 г. N 426-ФЗ "</w:t>
      </w:r>
      <w:r>
        <w:t>О специальной оценке условий труда" (Собрание законодательства Российской Федерации, 2013, N 52, ст. 6991; 2014, N 26, ст. 3366; 2015, N 29, ст. 4342; 2016, N 18, ст. 2512).</w:t>
      </w: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jc w:val="right"/>
        <w:outlineLvl w:val="0"/>
      </w:pPr>
      <w:r>
        <w:t>Приложение N 2</w:t>
      </w:r>
    </w:p>
    <w:p w:rsidR="00000000" w:rsidRDefault="00522FA2">
      <w:pPr>
        <w:pStyle w:val="ConsPlusNormal"/>
        <w:jc w:val="right"/>
      </w:pPr>
      <w:r>
        <w:t>к приказу Фонда социального</w:t>
      </w:r>
    </w:p>
    <w:p w:rsidR="00000000" w:rsidRDefault="00522FA2">
      <w:pPr>
        <w:pStyle w:val="ConsPlusNormal"/>
        <w:jc w:val="right"/>
      </w:pPr>
      <w:r>
        <w:t>страхования Российской Федерации</w:t>
      </w:r>
    </w:p>
    <w:p w:rsidR="00000000" w:rsidRDefault="00522FA2">
      <w:pPr>
        <w:pStyle w:val="ConsPlusNormal"/>
        <w:jc w:val="right"/>
      </w:pPr>
      <w:r>
        <w:t>от 26.09.2016 N 381</w:t>
      </w:r>
    </w:p>
    <w:p w:rsidR="00000000" w:rsidRDefault="00522FA2">
      <w:pPr>
        <w:pStyle w:val="ConsPlusNormal"/>
        <w:jc w:val="right"/>
      </w:pPr>
    </w:p>
    <w:p w:rsidR="00000000" w:rsidRDefault="00522FA2">
      <w:pPr>
        <w:pStyle w:val="ConsPlusTitle"/>
        <w:jc w:val="center"/>
      </w:pPr>
      <w:bookmarkStart w:id="101" w:name="Par1056"/>
      <w:bookmarkEnd w:id="101"/>
      <w:r>
        <w:t>ПОРЯДОК</w:t>
      </w:r>
    </w:p>
    <w:p w:rsidR="00000000" w:rsidRDefault="00522FA2">
      <w:pPr>
        <w:pStyle w:val="ConsPlusTitle"/>
        <w:jc w:val="center"/>
      </w:pPr>
      <w:r>
        <w:t xml:space="preserve">ЗАПОЛНЕНИЯ ФОРМЫ РАСЧЕТА ПО </w:t>
      </w:r>
      <w:proofErr w:type="gramStart"/>
      <w:r>
        <w:t>НАЧИСЛЕННЫМ</w:t>
      </w:r>
      <w:proofErr w:type="gramEnd"/>
      <w:r>
        <w:t xml:space="preserve"> И УПЛАЧЕННЫМ</w:t>
      </w:r>
    </w:p>
    <w:p w:rsidR="00000000" w:rsidRDefault="00522FA2">
      <w:pPr>
        <w:pStyle w:val="ConsPlusTitle"/>
        <w:jc w:val="center"/>
      </w:pPr>
      <w:r>
        <w:t>СТРАХОВЫМ ВЗНОСАМ НА ОБЯЗАТЕЛЬНОЕ СОЦИАЛЬНОЕ СТРАХОВАНИЕ</w:t>
      </w:r>
    </w:p>
    <w:p w:rsidR="00000000" w:rsidRDefault="00522FA2">
      <w:pPr>
        <w:pStyle w:val="ConsPlusTitle"/>
        <w:jc w:val="center"/>
      </w:pPr>
      <w:r>
        <w:t>ОТ НЕСЧАСТНЫХ СЛУЧАЕВ НА ПРОИЗВОДСТВЕ И ПРОФЕССИОНАЛЬНЫХ</w:t>
      </w:r>
    </w:p>
    <w:p w:rsidR="00000000" w:rsidRDefault="00522FA2">
      <w:pPr>
        <w:pStyle w:val="ConsPlusTitle"/>
        <w:jc w:val="center"/>
      </w:pPr>
      <w:r>
        <w:t xml:space="preserve">ЗАБОЛЕВАНИЙ, А ТАКЖЕ ПО РАСХОДАМ НА ВЫПЛАТУ </w:t>
      </w:r>
      <w:proofErr w:type="gramStart"/>
      <w:r>
        <w:t>СТ</w:t>
      </w:r>
      <w:r>
        <w:t>РАХОВОГО</w:t>
      </w:r>
      <w:proofErr w:type="gramEnd"/>
    </w:p>
    <w:p w:rsidR="00000000" w:rsidRDefault="00522FA2">
      <w:pPr>
        <w:pStyle w:val="ConsPlusTitle"/>
        <w:jc w:val="center"/>
      </w:pPr>
      <w:r>
        <w:t>ОБЕСПЕЧЕНИЯ (ФОРМА 4 - ФСС)</w:t>
      </w: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jc w:val="center"/>
        <w:outlineLvl w:val="1"/>
      </w:pPr>
      <w:r>
        <w:t>I. Общие требования</w:t>
      </w:r>
    </w:p>
    <w:p w:rsidR="00000000" w:rsidRDefault="00522FA2">
      <w:pPr>
        <w:pStyle w:val="ConsPlusNormal"/>
        <w:jc w:val="center"/>
      </w:pPr>
    </w:p>
    <w:p w:rsidR="00000000" w:rsidRDefault="00522FA2">
      <w:pPr>
        <w:pStyle w:val="ConsPlusNormal"/>
        <w:ind w:firstLine="540"/>
        <w:jc w:val="both"/>
      </w:pPr>
      <w:r>
        <w:t xml:space="preserve">1. </w:t>
      </w:r>
      <w:hyperlink w:anchor="Par72" w:tooltip="                                  РАСЧЕТ" w:history="1">
        <w:proofErr w:type="gramStart"/>
        <w:r>
          <w:rPr>
            <w:color w:val="0000FF"/>
          </w:rPr>
          <w:t>Форма</w:t>
        </w:r>
      </w:hyperlink>
      <w:r>
        <w:t xml:space="preserve"> расчета по начисленным и уплаченным страховым взносам на обязательное социальное страхование от несчастных случаев на пр</w:t>
      </w:r>
      <w:r>
        <w:t>оизводстве и профессиональных заболеваний, а также по расходам на выплату страхового обеспечения (форма 4 - ФСС) (далее соответственно - Расчет, форма Расчета) заполняется с использованием средств вычислительной техники или от руки шариковой (перьевой) руч</w:t>
      </w:r>
      <w:r>
        <w:t>кой черного либо синего цвета печатными буквами.</w:t>
      </w:r>
      <w:proofErr w:type="gramEnd"/>
    </w:p>
    <w:p w:rsidR="00000000" w:rsidRDefault="00522FA2">
      <w:pPr>
        <w:pStyle w:val="ConsPlusNormal"/>
        <w:ind w:firstLine="540"/>
        <w:jc w:val="both"/>
      </w:pPr>
      <w:r>
        <w:t xml:space="preserve">2. При заполнении </w:t>
      </w:r>
      <w:hyperlink w:anchor="Par72" w:tooltip="                                  РАСЧЕТ" w:history="1">
        <w:r>
          <w:rPr>
            <w:color w:val="0000FF"/>
          </w:rPr>
          <w:t>формы</w:t>
        </w:r>
      </w:hyperlink>
      <w:r>
        <w:t xml:space="preserve"> Расчета в каждую строку и соответствующие ей графы вписывается только один показатель. В случае отсутствия каких-ли</w:t>
      </w:r>
      <w:r>
        <w:t>бо показателей, предусмотренных формой Расчета, в строке и соответствующей графе ставится прочерк.</w:t>
      </w:r>
    </w:p>
    <w:p w:rsidR="00000000" w:rsidRDefault="00522FA2">
      <w:pPr>
        <w:pStyle w:val="ConsPlusNormal"/>
        <w:ind w:firstLine="540"/>
        <w:jc w:val="both"/>
      </w:pPr>
      <w:r>
        <w:t xml:space="preserve">Титульный </w:t>
      </w:r>
      <w:hyperlink w:anchor="Par72" w:tooltip="                                  РАСЧЕТ" w:history="1">
        <w:r>
          <w:rPr>
            <w:color w:val="0000FF"/>
          </w:rPr>
          <w:t>лист</w:t>
        </w:r>
      </w:hyperlink>
      <w:r>
        <w:t xml:space="preserve">, </w:t>
      </w:r>
      <w:hyperlink w:anchor="Par361" w:tooltip="               РАСЧЕТ БАЗЫ ДЛЯ НАЧИСЛЕНИЯ СТРАХОВЫХ ВЗНОСОВ" w:history="1">
        <w:r>
          <w:rPr>
            <w:color w:val="0000FF"/>
          </w:rPr>
          <w:t>таблица 1</w:t>
        </w:r>
      </w:hyperlink>
      <w:r>
        <w:t xml:space="preserve">, </w:t>
      </w:r>
      <w:hyperlink w:anchor="Par691" w:tooltip="                                  РАСЧЕТЫ" w:history="1">
        <w:r>
          <w:rPr>
            <w:color w:val="0000FF"/>
          </w:rPr>
          <w:t>таблица 2</w:t>
        </w:r>
      </w:hyperlink>
      <w:r>
        <w:t xml:space="preserve">, </w:t>
      </w:r>
      <w:hyperlink w:anchor="Par997" w:tooltip="                                 СВЕДЕНИЯ" w:history="1">
        <w:r>
          <w:rPr>
            <w:color w:val="0000FF"/>
          </w:rPr>
          <w:t>таблица 5</w:t>
        </w:r>
      </w:hyperlink>
      <w:r>
        <w:t xml:space="preserve"> формы Расчета являются обязательными для представления всеми страхова</w:t>
      </w:r>
      <w:r>
        <w:t>телями.</w:t>
      </w:r>
    </w:p>
    <w:p w:rsidR="00000000" w:rsidRDefault="00522FA2">
      <w:pPr>
        <w:pStyle w:val="ConsPlusNormal"/>
        <w:ind w:firstLine="540"/>
        <w:jc w:val="both"/>
      </w:pPr>
      <w:r>
        <w:t xml:space="preserve">В случае отсутствия показателей для заполнения </w:t>
      </w:r>
      <w:hyperlink w:anchor="Par465" w:tooltip="              СВЕДЕНИЯ, НЕОБХОДИМЫЕ ДЛЯ ИСЧИСЛЕНИЯ СТРАХОВЫХ" w:history="1">
        <w:r>
          <w:rPr>
            <w:color w:val="0000FF"/>
          </w:rPr>
          <w:t>таблицы 1.1</w:t>
        </w:r>
      </w:hyperlink>
      <w:r>
        <w:t xml:space="preserve">, </w:t>
      </w:r>
      <w:hyperlink w:anchor="Par856" w:tooltip="                                  РАСХОДЫ" w:history="1">
        <w:r>
          <w:rPr>
            <w:color w:val="0000FF"/>
          </w:rPr>
          <w:t>таблицы 3</w:t>
        </w:r>
      </w:hyperlink>
      <w:r>
        <w:t xml:space="preserve">, </w:t>
      </w:r>
      <w:hyperlink w:anchor="Par919" w:tooltip="                 ЧИСЛЕННОСТЬ ПОСТРАДАВШИХ (ЗАСТРАХОВАННЫХ)" w:history="1">
        <w:r>
          <w:rPr>
            <w:color w:val="0000FF"/>
          </w:rPr>
          <w:t>таблицы 4</w:t>
        </w:r>
      </w:hyperlink>
      <w:r>
        <w:t xml:space="preserve"> формы Расчета указанные таблицы не заполняются и не представляются.</w:t>
      </w:r>
    </w:p>
    <w:p w:rsidR="00000000" w:rsidRDefault="00522FA2">
      <w:pPr>
        <w:pStyle w:val="ConsPlusNormal"/>
        <w:ind w:firstLine="540"/>
        <w:jc w:val="both"/>
      </w:pPr>
      <w:r>
        <w:t>Для исправления ошибок следует перечеркнуть неверное значение показателя, вписать правильное значение показат</w:t>
      </w:r>
      <w:r>
        <w:t>еля и поставить подпись страхователя или его представителя под исправлением с указанием даты исправления.</w:t>
      </w:r>
    </w:p>
    <w:p w:rsidR="00000000" w:rsidRDefault="00522FA2">
      <w:pPr>
        <w:pStyle w:val="ConsPlusNormal"/>
        <w:ind w:firstLine="540"/>
        <w:jc w:val="both"/>
      </w:pPr>
      <w:r>
        <w:t>Все исправления заверяются печатью (при ее наличии) страхователя/правопреемника либо его представителя.</w:t>
      </w:r>
    </w:p>
    <w:p w:rsidR="00000000" w:rsidRDefault="00522FA2">
      <w:pPr>
        <w:pStyle w:val="ConsPlusNormal"/>
        <w:ind w:firstLine="540"/>
        <w:jc w:val="both"/>
      </w:pPr>
      <w:r>
        <w:t>Не допускается исправление ошибок с помощью ко</w:t>
      </w:r>
      <w:r>
        <w:t>рректирующего или иного аналогичного средства.</w:t>
      </w:r>
    </w:p>
    <w:p w:rsidR="00000000" w:rsidRDefault="00522FA2">
      <w:pPr>
        <w:pStyle w:val="ConsPlusNormal"/>
        <w:ind w:firstLine="540"/>
        <w:jc w:val="both"/>
      </w:pPr>
      <w:r>
        <w:t xml:space="preserve">3. После заполнения </w:t>
      </w:r>
      <w:hyperlink w:anchor="Par72" w:tooltip="                                  РАСЧЕТ" w:history="1">
        <w:r>
          <w:rPr>
            <w:color w:val="0000FF"/>
          </w:rPr>
          <w:t>формы</w:t>
        </w:r>
      </w:hyperlink>
      <w:r>
        <w:t xml:space="preserve"> Расчета проставляется сквозная нумерация заполненных страниц в поле "стр.".</w:t>
      </w:r>
    </w:p>
    <w:p w:rsidR="00000000" w:rsidRDefault="00522FA2">
      <w:pPr>
        <w:pStyle w:val="ConsPlusNormal"/>
        <w:ind w:firstLine="540"/>
        <w:jc w:val="both"/>
      </w:pPr>
      <w:r>
        <w:t>В верхней части каждой заполняемой стра</w:t>
      </w:r>
      <w:r>
        <w:t xml:space="preserve">ницы </w:t>
      </w:r>
      <w:hyperlink w:anchor="Par72" w:tooltip="                                  РАСЧЕТ" w:history="1">
        <w:r>
          <w:rPr>
            <w:color w:val="0000FF"/>
          </w:rPr>
          <w:t>Расчета</w:t>
        </w:r>
      </w:hyperlink>
      <w:r>
        <w:t xml:space="preserve"> поля "Регистрационный номер страхователя" и "Код подчиненности" заполняются в соответствии с выданным при регистрации (учете) в территориальном органе Фонда извещением (уведом</w:t>
      </w:r>
      <w:r>
        <w:t>лением) страхователя.</w:t>
      </w:r>
    </w:p>
    <w:p w:rsidR="00000000" w:rsidRDefault="00522FA2">
      <w:pPr>
        <w:pStyle w:val="ConsPlusNormal"/>
        <w:ind w:firstLine="540"/>
        <w:jc w:val="both"/>
      </w:pPr>
      <w:r>
        <w:t xml:space="preserve">В конце каждой страницы </w:t>
      </w:r>
      <w:hyperlink w:anchor="Par72" w:tooltip="                                  РАСЧЕТ" w:history="1">
        <w:r>
          <w:rPr>
            <w:color w:val="0000FF"/>
          </w:rPr>
          <w:t>Расчета</w:t>
        </w:r>
      </w:hyperlink>
      <w:r>
        <w:t xml:space="preserve"> проставляются подпись страхователя (правопреемника) либо его представителя и дата подписания Расчета.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jc w:val="center"/>
        <w:outlineLvl w:val="1"/>
      </w:pPr>
      <w:r>
        <w:t>II. Заполнение титульного листа формы Расчета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ind w:firstLine="540"/>
        <w:jc w:val="both"/>
      </w:pPr>
      <w:r>
        <w:lastRenderedPageBreak/>
        <w:t xml:space="preserve">4. Титульный </w:t>
      </w:r>
      <w:hyperlink w:anchor="Par72" w:tooltip="                                  РАСЧЕТ" w:history="1">
        <w:r>
          <w:rPr>
            <w:color w:val="0000FF"/>
          </w:rPr>
          <w:t>лист</w:t>
        </w:r>
      </w:hyperlink>
      <w:r>
        <w:t xml:space="preserve"> формы Расчета заполняется страхователем, кроме подраздела "Заполняется работником территориального органа Фонда".</w:t>
      </w:r>
    </w:p>
    <w:p w:rsidR="00000000" w:rsidRDefault="00522FA2">
      <w:pPr>
        <w:pStyle w:val="ConsPlusNormal"/>
        <w:ind w:firstLine="540"/>
        <w:jc w:val="both"/>
      </w:pPr>
      <w:r>
        <w:t>5. При заполнении титульного листа формы Расчета:</w:t>
      </w:r>
    </w:p>
    <w:p w:rsidR="00000000" w:rsidRDefault="00522FA2">
      <w:pPr>
        <w:pStyle w:val="ConsPlusNormal"/>
        <w:ind w:firstLine="540"/>
        <w:jc w:val="both"/>
      </w:pPr>
      <w:r>
        <w:t xml:space="preserve">5.1. в </w:t>
      </w:r>
      <w:hyperlink w:anchor="Par42" w:tooltip="Регистрационный номер страхователя" w:history="1">
        <w:r>
          <w:rPr>
            <w:color w:val="0000FF"/>
          </w:rPr>
          <w:t>поле</w:t>
        </w:r>
      </w:hyperlink>
      <w:r>
        <w:t xml:space="preserve"> "Регистрационный номер страхователя" указывается регистрационный номер страхователя;</w:t>
      </w:r>
    </w:p>
    <w:p w:rsidR="00000000" w:rsidRDefault="00522FA2">
      <w:pPr>
        <w:pStyle w:val="ConsPlusNormal"/>
        <w:ind w:firstLine="540"/>
        <w:jc w:val="both"/>
      </w:pPr>
      <w:r>
        <w:t xml:space="preserve">5.2. </w:t>
      </w:r>
      <w:hyperlink w:anchor="Par64" w:tooltip="Код подчиненности" w:history="1">
        <w:r>
          <w:rPr>
            <w:color w:val="0000FF"/>
          </w:rPr>
          <w:t>поле</w:t>
        </w:r>
      </w:hyperlink>
      <w:r>
        <w:t xml:space="preserve"> "Код подчиненности" состоит из пяти ячеек и указывает на территориальный орган Фонда, в котором страхователь зарегистрирован в настоящее время;</w:t>
      </w:r>
    </w:p>
    <w:p w:rsidR="00000000" w:rsidRDefault="00522FA2">
      <w:pPr>
        <w:pStyle w:val="ConsPlusNormal"/>
        <w:ind w:firstLine="540"/>
        <w:jc w:val="both"/>
      </w:pPr>
      <w:r>
        <w:t xml:space="preserve">5.3. в </w:t>
      </w:r>
      <w:hyperlink w:anchor="Par78" w:tooltip="Номер корректировки" w:history="1">
        <w:r>
          <w:rPr>
            <w:color w:val="0000FF"/>
          </w:rPr>
          <w:t>поле</w:t>
        </w:r>
      </w:hyperlink>
      <w:r>
        <w:t xml:space="preserve"> "Номер корректировки":</w:t>
      </w:r>
    </w:p>
    <w:p w:rsidR="00000000" w:rsidRDefault="00522FA2">
      <w:pPr>
        <w:pStyle w:val="ConsPlusNormal"/>
        <w:ind w:firstLine="540"/>
        <w:jc w:val="both"/>
      </w:pPr>
      <w:r>
        <w:t>при представлении перв</w:t>
      </w:r>
      <w:r>
        <w:t xml:space="preserve">ичного </w:t>
      </w:r>
      <w:hyperlink w:anchor="Par72" w:tooltip="                                  РАСЧЕТ" w:history="1">
        <w:r>
          <w:rPr>
            <w:color w:val="0000FF"/>
          </w:rPr>
          <w:t>Расчета</w:t>
        </w:r>
      </w:hyperlink>
      <w:r>
        <w:t xml:space="preserve"> указывается код 000;</w:t>
      </w:r>
    </w:p>
    <w:p w:rsidR="00000000" w:rsidRDefault="00522FA2">
      <w:pPr>
        <w:pStyle w:val="ConsPlusNormal"/>
        <w:ind w:firstLine="540"/>
        <w:jc w:val="both"/>
      </w:pPr>
      <w:proofErr w:type="gramStart"/>
      <w:r>
        <w:t>при представлении в территориальный орган Фонда Расчета, в котором отражены изменения в соответствии со статьей 24 Федерального закона от 24 июля 1998 г</w:t>
      </w:r>
      <w:r>
        <w:t>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17, ст. 1554;</w:t>
      </w:r>
      <w:proofErr w:type="gramEnd"/>
      <w:r>
        <w:t xml:space="preserve"> </w:t>
      </w:r>
      <w:proofErr w:type="gramStart"/>
      <w:r>
        <w:t>2014, N 49, ст. 6915; 2016, N 1, ст. 14; N</w:t>
      </w:r>
      <w:r>
        <w:t xml:space="preserve"> 27, ст. 4183) (далее - Федеральный закон от 24 июля 1998 г. N 125-ФЗ) (уточненный Расчет за соответствующий период), проставляется номер, указывающий, какой по счету Расчет с учетом внесенных изменений и дополнений представляется страхователем в территори</w:t>
      </w:r>
      <w:r>
        <w:t>альный орган Фонда (например: 001, 002, 003,...010).</w:t>
      </w:r>
      <w:proofErr w:type="gramEnd"/>
    </w:p>
    <w:p w:rsidR="00000000" w:rsidRDefault="00522FA2">
      <w:pPr>
        <w:pStyle w:val="ConsPlusNormal"/>
        <w:ind w:firstLine="540"/>
        <w:jc w:val="both"/>
      </w:pPr>
      <w:r>
        <w:t>Уточненный Расчет представляется по форме, действовавшей в том периоде, за который выявлены ошибки (искажения);</w:t>
      </w:r>
    </w:p>
    <w:p w:rsidR="00000000" w:rsidRDefault="00522FA2">
      <w:pPr>
        <w:pStyle w:val="ConsPlusNormal"/>
        <w:ind w:firstLine="540"/>
        <w:jc w:val="both"/>
      </w:pPr>
      <w:r>
        <w:t xml:space="preserve">5.4. в </w:t>
      </w:r>
      <w:hyperlink w:anchor="Par83" w:tooltip="Отчетный период (код)" w:history="1">
        <w:r>
          <w:rPr>
            <w:color w:val="0000FF"/>
          </w:rPr>
          <w:t>поле</w:t>
        </w:r>
      </w:hyperlink>
      <w:r>
        <w:t xml:space="preserve"> "Отчетный период (код)" проста</w:t>
      </w:r>
      <w:r>
        <w:t>вляется период, за который представляется Расчет, и количество обращений страхователя за выделением необходимых средств на выплату страхового возмещения.</w:t>
      </w:r>
    </w:p>
    <w:p w:rsidR="00000000" w:rsidRDefault="00522FA2">
      <w:pPr>
        <w:pStyle w:val="ConsPlusNormal"/>
        <w:ind w:firstLine="540"/>
        <w:jc w:val="both"/>
      </w:pPr>
      <w:r>
        <w:t xml:space="preserve">При представлении </w:t>
      </w:r>
      <w:hyperlink w:anchor="Par72" w:tooltip="                                  РАСЧЕТ" w:history="1">
        <w:r>
          <w:rPr>
            <w:color w:val="0000FF"/>
          </w:rPr>
          <w:t>Расчета</w:t>
        </w:r>
      </w:hyperlink>
      <w:r>
        <w:t xml:space="preserve"> за первы</w:t>
      </w:r>
      <w:r>
        <w:t xml:space="preserve">й квартал, полугодие, девять месяцев и год заполняются только первые две ячейки </w:t>
      </w:r>
      <w:hyperlink w:anchor="Par83" w:tooltip="Отчетный период (код)" w:history="1">
        <w:r>
          <w:rPr>
            <w:color w:val="0000FF"/>
          </w:rPr>
          <w:t>поля</w:t>
        </w:r>
      </w:hyperlink>
      <w:r>
        <w:t xml:space="preserve"> "Отчетный период (код)". При обращении за выделением необходимых средств на выплату страхового обеспечения в </w:t>
      </w:r>
      <w:hyperlink w:anchor="Par83" w:tooltip="Отчетный период (код)" w:history="1">
        <w:r>
          <w:rPr>
            <w:color w:val="0000FF"/>
          </w:rPr>
          <w:t>поле</w:t>
        </w:r>
      </w:hyperlink>
      <w:r>
        <w:t xml:space="preserve"> "Отчетный период (код)" заполняются только последние две ячейки.</w:t>
      </w:r>
    </w:p>
    <w:p w:rsidR="00000000" w:rsidRDefault="00522FA2">
      <w:pPr>
        <w:pStyle w:val="ConsPlusNormal"/>
        <w:ind w:firstLine="540"/>
        <w:jc w:val="both"/>
      </w:pPr>
      <w:r>
        <w:t>Отчетными периодами признаются первый квартал, полугодие и девять месяцев календарного года, которые обозначаются соответственно как "03", "06", "09".</w:t>
      </w:r>
      <w:r>
        <w:t xml:space="preserve"> Расчетным периодом признается календарный год, который обозначается цифрой "12". Количество обращений страхователя за выделением необходимых средств на выплату страхового возмещения обозначаются 01, 02, 03,... 10;</w:t>
      </w:r>
    </w:p>
    <w:p w:rsidR="00000000" w:rsidRDefault="00522FA2">
      <w:pPr>
        <w:pStyle w:val="ConsPlusNormal"/>
        <w:ind w:firstLine="540"/>
        <w:jc w:val="both"/>
      </w:pPr>
      <w:r>
        <w:t xml:space="preserve">5.5. в </w:t>
      </w:r>
      <w:hyperlink w:anchor="Par90" w:tooltip="Календарный год" w:history="1">
        <w:r>
          <w:rPr>
            <w:color w:val="0000FF"/>
          </w:rPr>
          <w:t>поле</w:t>
        </w:r>
      </w:hyperlink>
      <w:r>
        <w:t xml:space="preserve"> "Календарный год" проставляется календарный год, за расчетный период которого представляется </w:t>
      </w:r>
      <w:hyperlink w:anchor="Par72" w:tooltip="                                  РАСЧЕТ" w:history="1">
        <w:r>
          <w:rPr>
            <w:color w:val="0000FF"/>
          </w:rPr>
          <w:t>Расчет</w:t>
        </w:r>
      </w:hyperlink>
      <w:r>
        <w:t xml:space="preserve"> (уточненный расчет);</w:t>
      </w:r>
    </w:p>
    <w:p w:rsidR="00000000" w:rsidRDefault="00522FA2">
      <w:pPr>
        <w:pStyle w:val="ConsPlusNormal"/>
        <w:ind w:firstLine="540"/>
        <w:jc w:val="both"/>
      </w:pPr>
      <w:proofErr w:type="gramStart"/>
      <w:r>
        <w:t xml:space="preserve">5.6. </w:t>
      </w:r>
      <w:hyperlink w:anchor="Par98" w:tooltip="Прекращение деятельности" w:history="1">
        <w:r>
          <w:rPr>
            <w:color w:val="0000FF"/>
          </w:rPr>
          <w:t>поле</w:t>
        </w:r>
      </w:hyperlink>
      <w:r>
        <w:t xml:space="preserve"> "Прекращение деятельности" заполняется только в случае прекращения деятельности организации - страхователя в связи с ликвидацией либо прекращением деятельности в качестве индивидуального предпринимателя в соответствии с пунктом 15 статьи 22.1 Феде</w:t>
      </w:r>
      <w:r>
        <w:t>рального закона от 24 июля 1998 г. N 125-ФЗ (Собрание законодательства Российской Федерации, 1998, N 31, ст. 3803; 2003, N 17, ст. 1554;</w:t>
      </w:r>
      <w:proofErr w:type="gramEnd"/>
      <w:r>
        <w:t xml:space="preserve"> </w:t>
      </w:r>
      <w:proofErr w:type="gramStart"/>
      <w:r>
        <w:t>2016, N 27, ст. 4183).</w:t>
      </w:r>
      <w:proofErr w:type="gramEnd"/>
      <w:r>
        <w:t xml:space="preserve"> В указанных случаях в данном поле проставляется буква "Л";</w:t>
      </w:r>
    </w:p>
    <w:p w:rsidR="00000000" w:rsidRDefault="00522FA2">
      <w:pPr>
        <w:pStyle w:val="ConsPlusNormal"/>
        <w:ind w:firstLine="540"/>
        <w:jc w:val="both"/>
      </w:pPr>
      <w:r>
        <w:t xml:space="preserve">5.7. в </w:t>
      </w:r>
      <w:hyperlink w:anchor="Par102" w:tooltip="(Полное наименование организации, обособленного подразделения/Ф.И.О. (последнее при наличии) индивидуального предпринимателя, физического лица)" w:history="1">
        <w:r>
          <w:rPr>
            <w:color w:val="0000FF"/>
          </w:rPr>
          <w:t>поле</w:t>
        </w:r>
      </w:hyperlink>
      <w:r>
        <w:t xml:space="preserve"> "Полное наименование организации, обособленного подразделения/Ф.И.О. (последнее при наличии) индивидуального </w:t>
      </w:r>
      <w:r>
        <w:t xml:space="preserve">предпринимателя, физического лица" указывается наименование организации в соответствии с учредительными документами либо отделения иностранной организации, осуществляющей деятельность на территории Российской Федерации, обособленного подразделения; </w:t>
      </w:r>
      <w:proofErr w:type="gramStart"/>
      <w:r>
        <w:t>при под</w:t>
      </w:r>
      <w:r>
        <w:t xml:space="preserve">аче </w:t>
      </w:r>
      <w:hyperlink w:anchor="Par72" w:tooltip="                                  РАСЧЕТ" w:history="1">
        <w:r>
          <w:rPr>
            <w:color w:val="0000FF"/>
          </w:rPr>
          <w:t>Расчета</w:t>
        </w:r>
      </w:hyperlink>
      <w:r>
        <w:t xml:space="preserve"> индивидуальным предпринимателем, адвокатом, нотариусом, занимающимся частной практикой, главой крестьянско-фермерского хозяйства, физическим лицом, не признаваемым индивидуальн</w:t>
      </w:r>
      <w:r>
        <w:t>ым предпринимателем, указывается его фамилия, имя, отчество (последнее при наличии) (полностью, без сокращений) в соответствии с документом, удостоверяющим личность;</w:t>
      </w:r>
      <w:proofErr w:type="gramEnd"/>
    </w:p>
    <w:p w:rsidR="00000000" w:rsidRDefault="00522FA2">
      <w:pPr>
        <w:pStyle w:val="ConsPlusNormal"/>
        <w:ind w:firstLine="540"/>
        <w:jc w:val="both"/>
      </w:pPr>
      <w:proofErr w:type="gramStart"/>
      <w:r>
        <w:t xml:space="preserve">5.8. в </w:t>
      </w:r>
      <w:hyperlink w:anchor="Par104" w:tooltip="ИНН" w:history="1">
        <w:r>
          <w:rPr>
            <w:color w:val="0000FF"/>
          </w:rPr>
          <w:t>поле</w:t>
        </w:r>
      </w:hyperlink>
      <w:r>
        <w:t xml:space="preserve"> "ИНН" (идентификационный номер налогоплательщи</w:t>
      </w:r>
      <w:r>
        <w:t>ка (далее - ИНН) указывается ИНН страхователя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</w:t>
      </w:r>
      <w:r>
        <w:t>дерации.</w:t>
      </w:r>
      <w:proofErr w:type="gramEnd"/>
    </w:p>
    <w:p w:rsidR="00000000" w:rsidRDefault="00522FA2">
      <w:pPr>
        <w:pStyle w:val="ConsPlusNormal"/>
        <w:ind w:firstLine="540"/>
        <w:jc w:val="both"/>
      </w:pPr>
      <w:r>
        <w:t>Для физического лица, не признаваемого индивидуальным предпринимателем (далее - физическое лицо), индивидуального предпринимателя ИНН указывается в соответствии со свидетельством о постановке на учет в налоговом органе физического лица по месту жи</w:t>
      </w:r>
      <w:r>
        <w:t>тельства на территории Российской Федерации.</w:t>
      </w:r>
    </w:p>
    <w:p w:rsidR="00000000" w:rsidRDefault="00522FA2">
      <w:pPr>
        <w:pStyle w:val="ConsPlusNormal"/>
        <w:ind w:firstLine="540"/>
        <w:jc w:val="both"/>
      </w:pPr>
      <w:r>
        <w:t xml:space="preserve">При заполнении организацией ИНН, </w:t>
      </w:r>
      <w:proofErr w:type="gramStart"/>
      <w:r>
        <w:t>который</w:t>
      </w:r>
      <w:proofErr w:type="gramEnd"/>
      <w:r>
        <w:t xml:space="preserve"> состоит из десяти знаков, в зоне из двенадцати ячеек, отведенных для записи показателя ИНН, в первых двух ячейках следует проставить нули (00);</w:t>
      </w:r>
    </w:p>
    <w:p w:rsidR="00000000" w:rsidRDefault="00522FA2">
      <w:pPr>
        <w:pStyle w:val="ConsPlusNormal"/>
        <w:ind w:firstLine="540"/>
        <w:jc w:val="both"/>
      </w:pPr>
      <w:r>
        <w:t xml:space="preserve">5.9. в </w:t>
      </w:r>
      <w:hyperlink w:anchor="Par141" w:tooltip="КПП" w:history="1">
        <w:r>
          <w:rPr>
            <w:color w:val="0000FF"/>
          </w:rPr>
          <w:t>поле</w:t>
        </w:r>
      </w:hyperlink>
      <w:r>
        <w:t xml:space="preserve"> "КПП" (код причины постановки на учет) (далее - КПП) по месту нахождения организации указывается КПП в соответствии со свидетельством о постановке на учет в налоговом органе юридического </w:t>
      </w:r>
      <w:r>
        <w:lastRenderedPageBreak/>
        <w:t>лица, образованного в соответствии с законодательст</w:t>
      </w:r>
      <w:r>
        <w:t>вом Российской Федерации, по месту нахождения на территории Российской Федерации.</w:t>
      </w:r>
    </w:p>
    <w:p w:rsidR="00000000" w:rsidRDefault="00522FA2">
      <w:pPr>
        <w:pStyle w:val="ConsPlusNormal"/>
        <w:ind w:firstLine="540"/>
        <w:jc w:val="both"/>
      </w:pPr>
      <w:r>
        <w:t xml:space="preserve">КПП по месту нахождения обособленного подразделения указывается </w:t>
      </w:r>
      <w:proofErr w:type="gramStart"/>
      <w:r>
        <w:t>в соответствии с уведомлением о постановке на учет в налоговом органе</w:t>
      </w:r>
      <w:proofErr w:type="gramEnd"/>
      <w:r>
        <w:t xml:space="preserve"> юридического лица, образованного в соотв</w:t>
      </w:r>
      <w:r>
        <w:t>етствии с законодательством Российской Федерации, по месту нахождения обособленного подразделения на территории Российской Федерации;</w:t>
      </w:r>
    </w:p>
    <w:p w:rsidR="00000000" w:rsidRDefault="00522FA2">
      <w:pPr>
        <w:pStyle w:val="ConsPlusNormal"/>
        <w:ind w:firstLine="540"/>
        <w:jc w:val="both"/>
      </w:pPr>
      <w:r>
        <w:t xml:space="preserve">5.10. в </w:t>
      </w:r>
      <w:hyperlink w:anchor="Par158" w:tooltip="ОГРН (ОГРНИП)" w:history="1">
        <w:r>
          <w:rPr>
            <w:color w:val="0000FF"/>
          </w:rPr>
          <w:t>поле</w:t>
        </w:r>
      </w:hyperlink>
      <w:r>
        <w:t xml:space="preserve"> "ОГРН (ОГРНИП)" указывается основной государственный регистрационны</w:t>
      </w:r>
      <w:r>
        <w:t>й номер (далее - ОГРН) в соответствии со свидетельством о государственной регистрации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000000" w:rsidRDefault="00522FA2">
      <w:pPr>
        <w:pStyle w:val="ConsPlusNormal"/>
        <w:ind w:firstLine="540"/>
        <w:jc w:val="both"/>
      </w:pPr>
      <w:r>
        <w:t>Для индивидуального пред</w:t>
      </w:r>
      <w:r>
        <w:t>принимателя основной государственный регистрационный номер индивидуального предпринимателя (далее - ОГРНИП) указывается в соответствии со свидетельством о государственной регистрации физического лица в качестве индивидуального предпринимателя.</w:t>
      </w:r>
    </w:p>
    <w:p w:rsidR="00000000" w:rsidRDefault="00522FA2">
      <w:pPr>
        <w:pStyle w:val="ConsPlusNormal"/>
        <w:ind w:firstLine="540"/>
        <w:jc w:val="both"/>
      </w:pPr>
      <w:r>
        <w:t>При заполнен</w:t>
      </w:r>
      <w:r>
        <w:t xml:space="preserve">ии ОГРН юридического лица, </w:t>
      </w:r>
      <w:proofErr w:type="gramStart"/>
      <w:r>
        <w:t>который</w:t>
      </w:r>
      <w:proofErr w:type="gramEnd"/>
      <w:r>
        <w:t xml:space="preserve"> состоит из тринадцати знаков, в зоне из пятнадцати ячеек, отведенных для записи показателя ОГРН, в первых двух ячейках следует проставить нули (00);</w:t>
      </w:r>
    </w:p>
    <w:p w:rsidR="00000000" w:rsidRDefault="00522FA2">
      <w:pPr>
        <w:pStyle w:val="ConsPlusNormal"/>
        <w:ind w:firstLine="540"/>
        <w:jc w:val="both"/>
      </w:pPr>
      <w:r>
        <w:t xml:space="preserve">5.11. В </w:t>
      </w:r>
      <w:hyperlink w:anchor="Par118" w:tooltip="Код по ОКВЭД" w:history="1">
        <w:r>
          <w:rPr>
            <w:color w:val="0000FF"/>
          </w:rPr>
          <w:t>поле</w:t>
        </w:r>
      </w:hyperlink>
      <w:r>
        <w:t xml:space="preserve"> "Код по ОКВЭД" ука</w:t>
      </w:r>
      <w:r>
        <w:t>зывается код согласно Общероссийскому классификатору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 по основному виду экономической деятельности страхователя, определяемому в соответствии с постановлением Правительства Российской Федерации от 1</w:t>
      </w:r>
      <w:r>
        <w:t xml:space="preserve"> декабря 2005 г. N 713 "Об утверждении Правил отнесения видов экономической деятельности к классу профессионального риска" (Собрание законодательства Российской Федерации, 2005, N 50, ст. 5300; 2010, N 52, ст. 7104; 2011, N 2, ст. 392; 2013, N 13, ст. 1559</w:t>
      </w:r>
      <w:r>
        <w:t xml:space="preserve">; </w:t>
      </w:r>
      <w:proofErr w:type="gramStart"/>
      <w:r>
        <w:t xml:space="preserve">2016, N 26, ст. 4057) и приказом Министерства здравоохранения и социального развития Российской Федерации от 31 января 2006 г. N 55 "Об утверждении Порядка подтверждения основного вида экономической деятельности страхователя по обязательному социальному </w:t>
      </w:r>
      <w:r>
        <w:t>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единицами" (зарегистрирован Министерст</w:t>
      </w:r>
      <w:r>
        <w:t>вом юстиции Российской Федерации</w:t>
      </w:r>
      <w:proofErr w:type="gramEnd"/>
      <w:r>
        <w:t xml:space="preserve"> </w:t>
      </w:r>
      <w:proofErr w:type="gramStart"/>
      <w:r>
        <w:t>20 февраля 2006 г., регистрационный N 7522) с изменениями, внесенными приказами Министерства здравоохранения и социального развития Российской Федерации от 1 августа 2008 г. N 376н (зарегистрирован Министерством юстиции Рос</w:t>
      </w:r>
      <w:r>
        <w:t>сийской Федерации 15 августа 2008 г., регистрационный N 12133), от 22 июня 2011 г. N 606н (зарегистрирован Министерством юстиции Российской Федерации 3 августа 2011 г., регистрационный N 21550), от 25 октября 2011</w:t>
      </w:r>
      <w:proofErr w:type="gramEnd"/>
      <w:r>
        <w:t xml:space="preserve"> г. N 1212н (зарегистрирован Министерством </w:t>
      </w:r>
      <w:r>
        <w:t xml:space="preserve">юстиции Российской Федерации 20 февраля 2012 г., регистрационный N 23266) (далее - приказ </w:t>
      </w:r>
      <w:proofErr w:type="spellStart"/>
      <w:r>
        <w:t>Минздравсоцразвития</w:t>
      </w:r>
      <w:proofErr w:type="spellEnd"/>
      <w:r>
        <w:t xml:space="preserve"> России от 31 января 2006 г. N 55).</w:t>
      </w:r>
    </w:p>
    <w:p w:rsidR="00000000" w:rsidRDefault="00522FA2">
      <w:pPr>
        <w:pStyle w:val="ConsPlusNormal"/>
        <w:ind w:firstLine="540"/>
        <w:jc w:val="both"/>
      </w:pPr>
      <w:r>
        <w:t>Вновь созданные организации - страхователи по обязательному социальному страхованию от несчастных случаев на пр</w:t>
      </w:r>
      <w:r>
        <w:t>оизводстве и профессиональных заболеваний указывают код по данным органа государственной регистрации, а начиная со второго года деятельности - код, подтвержденный в установленном порядке в территориальных органах Фонда.</w:t>
      </w:r>
    </w:p>
    <w:p w:rsidR="00000000" w:rsidRDefault="00522FA2">
      <w:pPr>
        <w:pStyle w:val="ConsPlusNormal"/>
        <w:ind w:firstLine="540"/>
        <w:jc w:val="both"/>
      </w:pPr>
      <w:r>
        <w:t xml:space="preserve">5.12. в </w:t>
      </w:r>
      <w:hyperlink w:anchor="Par192" w:tooltip="Номер контактного телефона" w:history="1">
        <w:r>
          <w:rPr>
            <w:color w:val="0000FF"/>
          </w:rPr>
          <w:t>поле</w:t>
        </w:r>
      </w:hyperlink>
      <w:r>
        <w:t xml:space="preserve"> "Номер контактного телефона" указывается городской или мобильный номер телефона страхователя/правопреемника или представителя страхователя с кодом города или оператора сотовой связи соответственно. Цифры заполняются в каждой</w:t>
      </w:r>
      <w:r>
        <w:t xml:space="preserve"> ячейке без применения знаков "тире" и "скобка";</w:t>
      </w:r>
    </w:p>
    <w:p w:rsidR="00000000" w:rsidRDefault="00522FA2">
      <w:pPr>
        <w:pStyle w:val="ConsPlusNormal"/>
        <w:ind w:firstLine="540"/>
        <w:jc w:val="both"/>
      </w:pPr>
      <w:r>
        <w:t xml:space="preserve">5.13. в </w:t>
      </w:r>
      <w:hyperlink w:anchor="Par214" w:tooltip="Адрес регистрации" w:history="1">
        <w:r>
          <w:rPr>
            <w:color w:val="0000FF"/>
          </w:rPr>
          <w:t>полях</w:t>
        </w:r>
      </w:hyperlink>
      <w:r>
        <w:t>, отведенных для указания адреса регистрации:</w:t>
      </w:r>
    </w:p>
    <w:p w:rsidR="00000000" w:rsidRDefault="00522FA2">
      <w:pPr>
        <w:pStyle w:val="ConsPlusNormal"/>
        <w:ind w:firstLine="540"/>
        <w:jc w:val="both"/>
      </w:pPr>
      <w:r>
        <w:t>юридических лиц - указывается юридический адрес;</w:t>
      </w:r>
    </w:p>
    <w:p w:rsidR="00000000" w:rsidRDefault="00522FA2">
      <w:pPr>
        <w:pStyle w:val="ConsPlusNormal"/>
        <w:ind w:firstLine="540"/>
        <w:jc w:val="both"/>
      </w:pPr>
      <w:r>
        <w:t>физических лиц, индивидуальных предпринимателей - указывается адрес регистрации по месту жительства;</w:t>
      </w:r>
    </w:p>
    <w:p w:rsidR="00000000" w:rsidRDefault="00522FA2">
      <w:pPr>
        <w:pStyle w:val="ConsPlusNormal"/>
        <w:ind w:firstLine="540"/>
        <w:jc w:val="both"/>
      </w:pPr>
      <w:proofErr w:type="gramStart"/>
      <w:r>
        <w:t xml:space="preserve">5.14. в </w:t>
      </w:r>
      <w:hyperlink w:anchor="Par239" w:tooltip="Среднесписочная численность работников" w:history="1">
        <w:r>
          <w:rPr>
            <w:color w:val="0000FF"/>
          </w:rPr>
          <w:t>поле</w:t>
        </w:r>
      </w:hyperlink>
      <w:r>
        <w:t xml:space="preserve"> "Среднесписочная численность работников" указывается среднесписочная числен</w:t>
      </w:r>
      <w:r>
        <w:t>ность работников, рассчитанная в соответствии с утвержденными уполномоченным Правительством Российской Федерации федеральным органом исполнительной власти формами федерального статистического наблюдения и указаниями по их заполнению (часть 4 статьи 6 Федер</w:t>
      </w:r>
      <w:r>
        <w:t>ального закона от 29 ноября 2007 г. N 282-ФЗ "Об официальном статистическом учете и системе государственной статистики в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2007, N 49, ст. 6043; 2012, N 43, ст. 5784; 2013, N 27, ст. 3463</w:t>
      </w:r>
      <w:r>
        <w:t>; N 30, ст. 4084) (далее - Федеральный закон от 29 ноября 2007 г. N 282-ФЗ) на отчетную дату.</w:t>
      </w:r>
      <w:proofErr w:type="gramEnd"/>
    </w:p>
    <w:p w:rsidR="00000000" w:rsidRDefault="00522FA2">
      <w:pPr>
        <w:pStyle w:val="ConsPlusNormal"/>
        <w:ind w:firstLine="540"/>
        <w:jc w:val="both"/>
      </w:pPr>
      <w:proofErr w:type="gramStart"/>
      <w:r>
        <w:t>В полях "</w:t>
      </w:r>
      <w:hyperlink w:anchor="Par255" w:tooltip="Численность работающих инвалидов" w:history="1">
        <w:r>
          <w:rPr>
            <w:color w:val="0000FF"/>
          </w:rPr>
          <w:t>Численность</w:t>
        </w:r>
      </w:hyperlink>
      <w:r>
        <w:t xml:space="preserve"> работающих инвалидов", "</w:t>
      </w:r>
      <w:hyperlink w:anchor="Par271" w:tooltip="Численность работников, занятых на работах с вредными и (или) опасными производственными факторами" w:history="1">
        <w:r>
          <w:rPr>
            <w:color w:val="0000FF"/>
          </w:rPr>
          <w:t>Численность</w:t>
        </w:r>
      </w:hyperlink>
      <w:r>
        <w:t xml:space="preserve"> работников, занятых на работах с вредными и (или) опасными производственными факторами" указывается списочная численность работающих инвалидов, работников, занятых на работа</w:t>
      </w:r>
      <w:r>
        <w:t xml:space="preserve">х с вредными и (или) опасными производственными факторами, рассчитанная в соответствии с утвержденными уполномоченным Правительством Российской </w:t>
      </w:r>
      <w:r>
        <w:lastRenderedPageBreak/>
        <w:t>Федерации федеральным органом исполнительной власти формами федерального статистического наблюдения и указаниями</w:t>
      </w:r>
      <w:r>
        <w:t xml:space="preserve"> по их заполнению (часть 4 статьи 6 Федерального</w:t>
      </w:r>
      <w:proofErr w:type="gramEnd"/>
      <w:r>
        <w:t xml:space="preserve"> закона от 29 ноября 2007 г. N 282-ФЗ) на отчетную дату;</w:t>
      </w:r>
    </w:p>
    <w:p w:rsidR="00000000" w:rsidRDefault="00522FA2">
      <w:pPr>
        <w:pStyle w:val="ConsPlusNormal"/>
        <w:ind w:firstLine="540"/>
        <w:jc w:val="both"/>
      </w:pPr>
      <w:r>
        <w:t xml:space="preserve">5.15. информация о количестве страниц представленного </w:t>
      </w:r>
      <w:hyperlink w:anchor="Par72" w:tooltip="                                  РАСЧЕТ" w:history="1">
        <w:r>
          <w:rPr>
            <w:color w:val="0000FF"/>
          </w:rPr>
          <w:t>Расчета</w:t>
        </w:r>
      </w:hyperlink>
      <w:r>
        <w:t xml:space="preserve"> и количестве прилагае</w:t>
      </w:r>
      <w:r>
        <w:t>мых листов подтверждающих документов указывается в полях "</w:t>
      </w:r>
      <w:hyperlink w:anchor="Par246" w:tooltip="Расчет представлен на" w:history="1">
        <w:r>
          <w:rPr>
            <w:color w:val="0000FF"/>
          </w:rPr>
          <w:t>Расчет</w:t>
        </w:r>
      </w:hyperlink>
      <w:r>
        <w:t xml:space="preserve"> представлен </w:t>
      </w:r>
      <w:proofErr w:type="gramStart"/>
      <w:r>
        <w:t>на</w:t>
      </w:r>
      <w:proofErr w:type="gramEnd"/>
      <w:r>
        <w:t>" и "</w:t>
      </w:r>
      <w:hyperlink w:anchor="Par262" w:tooltip="с приложением подтверждающих документов или их копий на" w:history="1">
        <w:r>
          <w:rPr>
            <w:color w:val="0000FF"/>
          </w:rPr>
          <w:t>с приложением</w:t>
        </w:r>
      </w:hyperlink>
      <w:r>
        <w:t xml:space="preserve"> подтверждающих документо</w:t>
      </w:r>
      <w:r>
        <w:t>в или их копий на";</w:t>
      </w:r>
    </w:p>
    <w:p w:rsidR="00000000" w:rsidRDefault="00522FA2">
      <w:pPr>
        <w:pStyle w:val="ConsPlusNormal"/>
        <w:ind w:firstLine="540"/>
        <w:jc w:val="both"/>
      </w:pPr>
      <w:r>
        <w:t xml:space="preserve">5.16. в </w:t>
      </w:r>
      <w:hyperlink w:anchor="Par282" w:tooltip="  Достоверность и полноту сведений,            Заполняется работником" w:history="1">
        <w:r>
          <w:rPr>
            <w:color w:val="0000FF"/>
          </w:rPr>
          <w:t>поле</w:t>
        </w:r>
      </w:hyperlink>
      <w:r>
        <w:t xml:space="preserve"> "Достоверность и полноту сведений, указанных в настоящем расчете, подтверждаю":</w:t>
      </w:r>
    </w:p>
    <w:p w:rsidR="00000000" w:rsidRDefault="00522FA2">
      <w:pPr>
        <w:pStyle w:val="ConsPlusNormal"/>
        <w:ind w:firstLine="540"/>
        <w:jc w:val="both"/>
      </w:pPr>
      <w:proofErr w:type="gramStart"/>
      <w:r>
        <w:t xml:space="preserve">в </w:t>
      </w:r>
      <w:hyperlink w:anchor="Par286" w:tooltip="          1 - страхователь                                        " w:history="1">
        <w:r>
          <w:rPr>
            <w:color w:val="0000FF"/>
          </w:rPr>
          <w:t>поле</w:t>
        </w:r>
      </w:hyperlink>
      <w:r>
        <w:t xml:space="preserve"> "1 - страхователь", "2 - представитель страхователя", "3 - правопреемник" в случае подтверждения достоверности и полноты сведений, содержащихся в </w:t>
      </w:r>
      <w:hyperlink w:anchor="Par72" w:tooltip="                                  РАСЧЕТ" w:history="1">
        <w:r>
          <w:rPr>
            <w:color w:val="0000FF"/>
          </w:rPr>
          <w:t>Расчете</w:t>
        </w:r>
      </w:hyperlink>
      <w:r>
        <w:t>, руководителем организации, индивидуальным предпринимателем или физическим лицом, проставляется цифра "1"; в случае подтверждения достоверности и полноты сведений представителем страхователя проставляется цифра "2"; в случае подтверж</w:t>
      </w:r>
      <w:r>
        <w:t>дения достоверности и полноты сведений правопреемником ликвидированной организации проставляется цифра "3";</w:t>
      </w:r>
      <w:proofErr w:type="gramEnd"/>
    </w:p>
    <w:p w:rsidR="00000000" w:rsidRDefault="00522FA2">
      <w:pPr>
        <w:pStyle w:val="ConsPlusNormal"/>
        <w:ind w:firstLine="540"/>
        <w:jc w:val="both"/>
      </w:pPr>
      <w:r>
        <w:t xml:space="preserve">в </w:t>
      </w:r>
      <w:hyperlink w:anchor="Par294" w:tooltip="   (Ф.И.О. (последнее при наличии)        документов                " w:history="1">
        <w:r>
          <w:rPr>
            <w:color w:val="0000FF"/>
          </w:rPr>
          <w:t>поле</w:t>
        </w:r>
      </w:hyperlink>
      <w:r>
        <w:t xml:space="preserve"> "Ф.И.О. (последнее при наличии) руководителя</w:t>
      </w:r>
      <w:r>
        <w:t xml:space="preserve"> организации, индивидуального предпринимателя, физического лица, представителя страхователя" при подтверждении достоверности и полноты сведений, содержащихся в </w:t>
      </w:r>
      <w:hyperlink w:anchor="Par72" w:tooltip="                                  РАСЧЕТ" w:history="1">
        <w:r>
          <w:rPr>
            <w:color w:val="0000FF"/>
          </w:rPr>
          <w:t>Расчете</w:t>
        </w:r>
      </w:hyperlink>
      <w:r>
        <w:t>:</w:t>
      </w:r>
    </w:p>
    <w:p w:rsidR="00000000" w:rsidRDefault="00522FA2">
      <w:pPr>
        <w:pStyle w:val="ConsPlusNormal"/>
        <w:ind w:firstLine="540"/>
        <w:jc w:val="both"/>
      </w:pPr>
      <w:r>
        <w:t>- руководителем орг</w:t>
      </w:r>
      <w:r>
        <w:t>анизации - страхователем/правопреемником - указываются фамилия, имя, отчество (последнее при наличии) руководителя организации полностью в соответствии с учредительными документами;</w:t>
      </w:r>
    </w:p>
    <w:p w:rsidR="00000000" w:rsidRDefault="00522FA2">
      <w:pPr>
        <w:pStyle w:val="ConsPlusNormal"/>
        <w:ind w:firstLine="540"/>
        <w:jc w:val="both"/>
      </w:pPr>
      <w:proofErr w:type="gramStart"/>
      <w:r>
        <w:t>- физическим лицом, индивидуальным предпринимателем - указываются фамилия,</w:t>
      </w:r>
      <w:r>
        <w:t xml:space="preserve"> имя, отчество (последнее при наличии) физического лица, индивидуального предпринимателя;</w:t>
      </w:r>
      <w:proofErr w:type="gramEnd"/>
    </w:p>
    <w:p w:rsidR="00000000" w:rsidRDefault="00522FA2">
      <w:pPr>
        <w:pStyle w:val="ConsPlusNormal"/>
        <w:ind w:firstLine="540"/>
        <w:jc w:val="both"/>
      </w:pPr>
      <w:r>
        <w:t>- представителем страхователя/правопреемника - физическим лицом - указывается фамилия, имя, отчество (последнее при наличии) физического лица в соответствии с докумен</w:t>
      </w:r>
      <w:r>
        <w:t>том, удостоверяющим личность;</w:t>
      </w:r>
    </w:p>
    <w:p w:rsidR="00000000" w:rsidRDefault="00522FA2">
      <w:pPr>
        <w:pStyle w:val="ConsPlusNormal"/>
        <w:ind w:firstLine="540"/>
        <w:jc w:val="both"/>
      </w:pPr>
      <w:r>
        <w:t>- представителем страхователя/правопреемника - юридическим лицом - указывается наименование данного юридического лица в соответствии с учредительными документами, ставится печать организации;</w:t>
      </w:r>
    </w:p>
    <w:p w:rsidR="00000000" w:rsidRDefault="00522FA2">
      <w:pPr>
        <w:pStyle w:val="ConsPlusNormal"/>
        <w:ind w:firstLine="540"/>
        <w:jc w:val="both"/>
      </w:pPr>
      <w:r>
        <w:t xml:space="preserve">в </w:t>
      </w:r>
      <w:hyperlink w:anchor="Par301" w:tooltip=" Подпись ____ Дата      .     .           Дата                               " w:history="1">
        <w:r>
          <w:rPr>
            <w:color w:val="0000FF"/>
          </w:rPr>
          <w:t>полях</w:t>
        </w:r>
      </w:hyperlink>
      <w:r>
        <w:t xml:space="preserve"> "Подпись", "Дата", "М.П." проставляется подпись страхователя/правопреемника либо его представителя, дата подписания </w:t>
      </w:r>
      <w:hyperlink w:anchor="Par72" w:tooltip="                                  РАСЧЕТ" w:history="1">
        <w:r>
          <w:rPr>
            <w:color w:val="0000FF"/>
          </w:rPr>
          <w:t>Расчета</w:t>
        </w:r>
      </w:hyperlink>
      <w:r>
        <w:t>; в случае подачи Расчета организацией - ставится печать (при ее наличии);</w:t>
      </w:r>
    </w:p>
    <w:p w:rsidR="00000000" w:rsidRDefault="00522FA2">
      <w:pPr>
        <w:pStyle w:val="ConsPlusNormal"/>
        <w:ind w:firstLine="540"/>
        <w:jc w:val="both"/>
      </w:pPr>
      <w:r>
        <w:t xml:space="preserve">в </w:t>
      </w:r>
      <w:hyperlink w:anchor="Par304" w:tooltip=" Документ, подтверждающий полномочия     " w:history="1">
        <w:r>
          <w:rPr>
            <w:color w:val="0000FF"/>
          </w:rPr>
          <w:t>поле</w:t>
        </w:r>
      </w:hyperlink>
      <w:r>
        <w:t xml:space="preserve"> "Документ, подтверждающий полномочия представителя" указывается вид документа, подтверждающего полномочия представителя страхователя/правопреемника;</w:t>
      </w:r>
    </w:p>
    <w:p w:rsidR="00000000" w:rsidRDefault="00522FA2">
      <w:pPr>
        <w:pStyle w:val="ConsPlusNormal"/>
        <w:ind w:firstLine="540"/>
        <w:jc w:val="both"/>
      </w:pPr>
      <w:r>
        <w:t xml:space="preserve">5.17. </w:t>
      </w:r>
      <w:hyperlink w:anchor="Par282" w:tooltip="  Достоверность и полноту сведений,            Заполняется работником" w:history="1">
        <w:r>
          <w:rPr>
            <w:color w:val="0000FF"/>
          </w:rPr>
          <w:t>поле</w:t>
        </w:r>
      </w:hyperlink>
      <w:r>
        <w:t xml:space="preserve"> "Заполняется работником территориального органа Фонда Сведения о представлении расчета" заполняется при представлении </w:t>
      </w:r>
      <w:hyperlink w:anchor="Par72" w:tooltip="                                  РАСЧЕТ" w:history="1">
        <w:r>
          <w:rPr>
            <w:color w:val="0000FF"/>
          </w:rPr>
          <w:t>Расчета</w:t>
        </w:r>
      </w:hyperlink>
      <w:r>
        <w:t xml:space="preserve"> на бумажном носителе:</w:t>
      </w:r>
    </w:p>
    <w:p w:rsidR="00000000" w:rsidRDefault="00522FA2">
      <w:pPr>
        <w:pStyle w:val="ConsPlusNormal"/>
        <w:ind w:firstLine="540"/>
        <w:jc w:val="both"/>
      </w:pPr>
      <w:r>
        <w:t xml:space="preserve">в </w:t>
      </w:r>
      <w:hyperlink w:anchor="Par287" w:tooltip="          2 - представитель               Данный расчет           " w:history="1">
        <w:r>
          <w:rPr>
            <w:color w:val="0000FF"/>
          </w:rPr>
          <w:t>поле</w:t>
        </w:r>
      </w:hyperlink>
      <w:r>
        <w:t xml:space="preserve"> "Данный расчет представлен (код)" указывается способ представления ("01" - на бумажном носителе, "02" - почтовым отправлением);</w:t>
      </w:r>
    </w:p>
    <w:p w:rsidR="00000000" w:rsidRDefault="00522FA2">
      <w:pPr>
        <w:pStyle w:val="ConsPlusNormal"/>
        <w:ind w:firstLine="540"/>
        <w:jc w:val="both"/>
      </w:pPr>
      <w:r>
        <w:t xml:space="preserve">в </w:t>
      </w:r>
      <w:hyperlink w:anchor="Par292" w:tooltip="                                          с приложением             " w:history="1">
        <w:r>
          <w:rPr>
            <w:color w:val="0000FF"/>
          </w:rPr>
          <w:t>поле</w:t>
        </w:r>
      </w:hyperlink>
      <w:r>
        <w:t xml:space="preserve"> "с приложением подтверждающих документов или их копий на листах" указывается количество листов, подтверждающих документов или их копий, приложенных к </w:t>
      </w:r>
      <w:hyperlink w:anchor="Par72" w:tooltip="                                  РАСЧЕТ" w:history="1">
        <w:r>
          <w:rPr>
            <w:color w:val="0000FF"/>
          </w:rPr>
          <w:t>Расчету</w:t>
        </w:r>
      </w:hyperlink>
      <w:r>
        <w:t>;</w:t>
      </w:r>
    </w:p>
    <w:p w:rsidR="00000000" w:rsidRDefault="00522FA2">
      <w:pPr>
        <w:pStyle w:val="ConsPlusNormal"/>
        <w:ind w:firstLine="540"/>
        <w:jc w:val="both"/>
      </w:pPr>
      <w:r>
        <w:t xml:space="preserve">в </w:t>
      </w:r>
      <w:hyperlink w:anchor="Par301" w:tooltip=" Подпись ____ Дата      .     .           Дата                               " w:history="1">
        <w:r>
          <w:rPr>
            <w:color w:val="0000FF"/>
          </w:rPr>
          <w:t>поле</w:t>
        </w:r>
      </w:hyperlink>
      <w:r>
        <w:t xml:space="preserve"> "Дата представления расчета" проставляется:</w:t>
      </w:r>
    </w:p>
    <w:p w:rsidR="00000000" w:rsidRDefault="00522FA2">
      <w:pPr>
        <w:pStyle w:val="ConsPlusNormal"/>
        <w:ind w:firstLine="540"/>
        <w:jc w:val="both"/>
      </w:pPr>
      <w:r>
        <w:t xml:space="preserve">дата представления </w:t>
      </w:r>
      <w:hyperlink w:anchor="Par72" w:tooltip="                                  РАСЧЕТ" w:history="1">
        <w:r>
          <w:rPr>
            <w:color w:val="0000FF"/>
          </w:rPr>
          <w:t>Рас</w:t>
        </w:r>
        <w:r>
          <w:rPr>
            <w:color w:val="0000FF"/>
          </w:rPr>
          <w:t>чета</w:t>
        </w:r>
      </w:hyperlink>
      <w:r>
        <w:t xml:space="preserve"> лично или через представителя страхователя;</w:t>
      </w:r>
    </w:p>
    <w:p w:rsidR="00000000" w:rsidRDefault="00522FA2">
      <w:pPr>
        <w:pStyle w:val="ConsPlusNormal"/>
        <w:ind w:firstLine="540"/>
        <w:jc w:val="both"/>
      </w:pPr>
      <w:r>
        <w:t xml:space="preserve">дата отправки почтового отправления с описью вложения при отправке </w:t>
      </w:r>
      <w:hyperlink w:anchor="Par72" w:tooltip="                                  РАСЧЕТ" w:history="1">
        <w:r>
          <w:rPr>
            <w:color w:val="0000FF"/>
          </w:rPr>
          <w:t>Расчета</w:t>
        </w:r>
      </w:hyperlink>
      <w:r>
        <w:t xml:space="preserve"> по почте.</w:t>
      </w:r>
    </w:p>
    <w:p w:rsidR="00000000" w:rsidRDefault="00522FA2">
      <w:pPr>
        <w:pStyle w:val="ConsPlusNormal"/>
        <w:ind w:firstLine="540"/>
        <w:jc w:val="both"/>
      </w:pPr>
      <w:r>
        <w:t xml:space="preserve">Кроме того, в данном </w:t>
      </w:r>
      <w:hyperlink w:anchor="Par307" w:tooltip="                                           (Ф.И.О. (последнее    (Подпись)" w:history="1">
        <w:r>
          <w:rPr>
            <w:color w:val="0000FF"/>
          </w:rPr>
          <w:t>разделе</w:t>
        </w:r>
      </w:hyperlink>
      <w:r>
        <w:t xml:space="preserve"> указывается фамилия, имя и отчество (при наличии) работника территориального органа Фонда, принявшего </w:t>
      </w:r>
      <w:hyperlink w:anchor="Par72" w:tooltip="                                  РАСЧЕТ" w:history="1">
        <w:r>
          <w:rPr>
            <w:color w:val="0000FF"/>
          </w:rPr>
          <w:t>Расчет</w:t>
        </w:r>
      </w:hyperlink>
      <w:r>
        <w:t>, ставится его подпись.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jc w:val="center"/>
        <w:outlineLvl w:val="1"/>
      </w:pPr>
      <w:r>
        <w:t xml:space="preserve">III. Заполнение раздела "Расчет по </w:t>
      </w:r>
      <w:proofErr w:type="gramStart"/>
      <w:r>
        <w:t>начисленным</w:t>
      </w:r>
      <w:proofErr w:type="gramEnd"/>
      <w:r>
        <w:t>,</w:t>
      </w:r>
    </w:p>
    <w:p w:rsidR="00000000" w:rsidRDefault="00522FA2">
      <w:pPr>
        <w:pStyle w:val="ConsPlusNormal"/>
        <w:jc w:val="center"/>
      </w:pPr>
      <w:r>
        <w:t xml:space="preserve">уплаченным страховым взносам на </w:t>
      </w:r>
      <w:proofErr w:type="gramStart"/>
      <w:r>
        <w:t>обязательное</w:t>
      </w:r>
      <w:proofErr w:type="gramEnd"/>
      <w:r>
        <w:t xml:space="preserve"> социальное</w:t>
      </w:r>
    </w:p>
    <w:p w:rsidR="00000000" w:rsidRDefault="00522FA2">
      <w:pPr>
        <w:pStyle w:val="ConsPlusNormal"/>
        <w:jc w:val="center"/>
      </w:pPr>
      <w:r>
        <w:t>страхование от несчастных случаев на производстве</w:t>
      </w:r>
    </w:p>
    <w:p w:rsidR="00000000" w:rsidRDefault="00522FA2">
      <w:pPr>
        <w:pStyle w:val="ConsPlusNormal"/>
        <w:jc w:val="center"/>
      </w:pPr>
      <w:r>
        <w:t>и профессиональных заболеваний" формы Расчета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jc w:val="center"/>
        <w:outlineLvl w:val="2"/>
      </w:pPr>
      <w:r>
        <w:t>Общие требования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ind w:firstLine="540"/>
        <w:jc w:val="both"/>
      </w:pPr>
      <w:r>
        <w:t xml:space="preserve">6. Страхователь, имеющий самостоятельные классификационные единицы, выделенные в соответствии с приказом </w:t>
      </w:r>
      <w:proofErr w:type="spellStart"/>
      <w:r>
        <w:t>Минздравсоцразвития</w:t>
      </w:r>
      <w:proofErr w:type="spellEnd"/>
      <w:r>
        <w:t xml:space="preserve"> России от 31 января 2006 г. N 55, представляет </w:t>
      </w:r>
      <w:hyperlink w:anchor="Par72" w:tooltip="                                  РАСЧЕТ" w:history="1">
        <w:r>
          <w:rPr>
            <w:color w:val="0000FF"/>
          </w:rPr>
          <w:t>Расчет</w:t>
        </w:r>
      </w:hyperlink>
      <w:r>
        <w:t>, составле</w:t>
      </w:r>
      <w:r>
        <w:t>нный в целом по организации и по каждому подразделению страхователя, являющемуся самостоятельной классификационной единицей.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jc w:val="center"/>
        <w:outlineLvl w:val="2"/>
      </w:pPr>
      <w:r>
        <w:t xml:space="preserve">Заполнение таблицы 1 "Расчет базы для начисления </w:t>
      </w:r>
      <w:proofErr w:type="gramStart"/>
      <w:r>
        <w:t>страховых</w:t>
      </w:r>
      <w:proofErr w:type="gramEnd"/>
    </w:p>
    <w:p w:rsidR="00000000" w:rsidRDefault="00522FA2">
      <w:pPr>
        <w:pStyle w:val="ConsPlusNormal"/>
        <w:jc w:val="center"/>
      </w:pPr>
      <w:r>
        <w:t>взносов" формы Расчета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ind w:firstLine="540"/>
        <w:jc w:val="both"/>
      </w:pPr>
      <w:r>
        <w:t xml:space="preserve">7. При заполнении </w:t>
      </w:r>
      <w:hyperlink w:anchor="Par361" w:tooltip="               РАСЧЕТ БАЗЫ ДЛЯ НАЧИСЛЕНИЯ СТРАХОВЫХ ВЗНОСОВ" w:history="1">
        <w:r>
          <w:rPr>
            <w:color w:val="0000FF"/>
          </w:rPr>
          <w:t>таблицы</w:t>
        </w:r>
      </w:hyperlink>
      <w:r>
        <w:t>:</w:t>
      </w:r>
    </w:p>
    <w:p w:rsidR="00000000" w:rsidRDefault="00522FA2">
      <w:pPr>
        <w:pStyle w:val="ConsPlusNormal"/>
        <w:ind w:firstLine="540"/>
        <w:jc w:val="both"/>
      </w:pPr>
      <w:r>
        <w:t xml:space="preserve">7.1. в </w:t>
      </w:r>
      <w:hyperlink w:anchor="Par378" w:tooltip="1" w:history="1">
        <w:r>
          <w:rPr>
            <w:color w:val="0000FF"/>
          </w:rPr>
          <w:t>строке 1</w:t>
        </w:r>
      </w:hyperlink>
      <w:r>
        <w:t xml:space="preserve"> в соответствующих графах отражаются суммы выплат и иных вознаграждений, начисленных в пользу физических лиц в соответствии со статьей 20.1 Фед</w:t>
      </w:r>
      <w:r>
        <w:t>ерального закона от 24 июля 1998 г. N 125-ФЗ нарастающим итогом с начала расчетного периода и за каждый из последних трех месяцев отчетного периода;</w:t>
      </w:r>
    </w:p>
    <w:p w:rsidR="00000000" w:rsidRDefault="00522FA2">
      <w:pPr>
        <w:pStyle w:val="ConsPlusNormal"/>
        <w:ind w:firstLine="540"/>
        <w:jc w:val="both"/>
      </w:pPr>
      <w:r>
        <w:t xml:space="preserve">7.2. в </w:t>
      </w:r>
      <w:hyperlink w:anchor="Par384" w:tooltip="2" w:history="1">
        <w:r>
          <w:rPr>
            <w:color w:val="0000FF"/>
          </w:rPr>
          <w:t>строке 2</w:t>
        </w:r>
      </w:hyperlink>
      <w:r>
        <w:t xml:space="preserve"> в соответствующих графах отражаются суммы, не подлежащие обло</w:t>
      </w:r>
      <w:r>
        <w:t>жению страховыми взносами в соответствии со статьей 20.2 Федерального закона от 24 июля 1998 г. N 125-ФЗ;</w:t>
      </w:r>
    </w:p>
    <w:p w:rsidR="00000000" w:rsidRDefault="00522FA2">
      <w:pPr>
        <w:pStyle w:val="ConsPlusNormal"/>
        <w:ind w:firstLine="540"/>
        <w:jc w:val="both"/>
      </w:pPr>
      <w:r>
        <w:t xml:space="preserve">7.3. в </w:t>
      </w:r>
      <w:hyperlink w:anchor="Par390" w:tooltip="3" w:history="1">
        <w:r>
          <w:rPr>
            <w:color w:val="0000FF"/>
          </w:rPr>
          <w:t>строке 3</w:t>
        </w:r>
      </w:hyperlink>
      <w:r>
        <w:t xml:space="preserve"> отражается база для начисления страховых взносов, которая определяется как разница показателей строк (</w:t>
      </w:r>
      <w:hyperlink w:anchor="Par378" w:tooltip="1" w:history="1">
        <w:r>
          <w:rPr>
            <w:color w:val="0000FF"/>
          </w:rPr>
          <w:t>строка 1</w:t>
        </w:r>
      </w:hyperlink>
      <w:r>
        <w:t xml:space="preserve"> - </w:t>
      </w:r>
      <w:hyperlink w:anchor="Par384" w:tooltip="2" w:history="1">
        <w:r>
          <w:rPr>
            <w:color w:val="0000FF"/>
          </w:rPr>
          <w:t>строка 2</w:t>
        </w:r>
      </w:hyperlink>
      <w:r>
        <w:t>);</w:t>
      </w:r>
    </w:p>
    <w:p w:rsidR="00000000" w:rsidRDefault="00522FA2">
      <w:pPr>
        <w:pStyle w:val="ConsPlusNormal"/>
        <w:ind w:firstLine="540"/>
        <w:jc w:val="both"/>
      </w:pPr>
      <w:r>
        <w:t xml:space="preserve">7.4. по </w:t>
      </w:r>
      <w:hyperlink w:anchor="Par397" w:tooltip="4" w:history="1">
        <w:r>
          <w:rPr>
            <w:color w:val="0000FF"/>
          </w:rPr>
          <w:t>строке 4</w:t>
        </w:r>
      </w:hyperlink>
      <w:r>
        <w:t xml:space="preserve"> в соответствующих графах отражается сумма выплат в пользу работающих инвалидов;</w:t>
      </w:r>
    </w:p>
    <w:p w:rsidR="00000000" w:rsidRDefault="00522FA2">
      <w:pPr>
        <w:pStyle w:val="ConsPlusNormal"/>
        <w:ind w:firstLine="540"/>
        <w:jc w:val="both"/>
      </w:pPr>
      <w:r>
        <w:t xml:space="preserve">7.5. в </w:t>
      </w:r>
      <w:hyperlink w:anchor="Par403" w:tooltip="5" w:history="1">
        <w:r>
          <w:rPr>
            <w:color w:val="0000FF"/>
          </w:rPr>
          <w:t>строке 5</w:t>
        </w:r>
      </w:hyperlink>
      <w:r>
        <w:t xml:space="preserve"> ука</w:t>
      </w:r>
      <w:r>
        <w:t>зывается размер страхового тарифа, который устанавливается в зависимости от класса профессионального риска, к которому относится страхователь (обособленное подразделение);</w:t>
      </w:r>
    </w:p>
    <w:p w:rsidR="00000000" w:rsidRDefault="00522FA2">
      <w:pPr>
        <w:pStyle w:val="ConsPlusNormal"/>
        <w:ind w:firstLine="540"/>
        <w:jc w:val="both"/>
      </w:pPr>
      <w:proofErr w:type="gramStart"/>
      <w:r>
        <w:t xml:space="preserve">7.6. в </w:t>
      </w:r>
      <w:hyperlink w:anchor="Par406" w:tooltip="6" w:history="1">
        <w:r>
          <w:rPr>
            <w:color w:val="0000FF"/>
          </w:rPr>
          <w:t>строке 6</w:t>
        </w:r>
      </w:hyperlink>
      <w:r>
        <w:t xml:space="preserve"> проставляется процент скидки к страхов</w:t>
      </w:r>
      <w:r>
        <w:t>ому тарифу, установленной территориальным органом Фонда на текущий календарный год в соответствии с 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</w:t>
      </w:r>
      <w:r>
        <w:t>офессиональных заболеваний, утвержденными постановлением Правительства Российской Федерации от 30 мая 2012 г. N 524 "Об утверждении Правил установления страхователям скидок</w:t>
      </w:r>
      <w:proofErr w:type="gramEnd"/>
      <w:r>
        <w:t xml:space="preserve"> и надбавок к страховым тарифам на обязательное социальное страхование от несчастных</w:t>
      </w:r>
      <w:r>
        <w:t xml:space="preserve"> случаев на производстве и профессиональных заболеваний" (Собрание законодательства Российской Федерации, 2012, N 23, ст. 3021; 2013, N 22, ст. 2809; 2014, N 32, ст. 4499) (далее - постановление Правительства Российской Федерации от 30 мая 2012 г. N 524);</w:t>
      </w:r>
    </w:p>
    <w:p w:rsidR="00000000" w:rsidRDefault="00522FA2">
      <w:pPr>
        <w:pStyle w:val="ConsPlusNormal"/>
        <w:ind w:firstLine="540"/>
        <w:jc w:val="both"/>
      </w:pPr>
      <w:r>
        <w:t xml:space="preserve">7.7. в </w:t>
      </w:r>
      <w:hyperlink w:anchor="Par409" w:tooltip="7" w:history="1">
        <w:r>
          <w:rPr>
            <w:color w:val="0000FF"/>
          </w:rPr>
          <w:t>строке 7</w:t>
        </w:r>
      </w:hyperlink>
      <w:r>
        <w:t xml:space="preserve"> проставляется процент надбавки к страховому тарифу, установленной территориальным органом Фонда на текущий календарный год в соответствии с постановлением Правительства Российской Федерации от 30 мая 2012 г. N </w:t>
      </w:r>
      <w:r>
        <w:t>524;</w:t>
      </w:r>
    </w:p>
    <w:p w:rsidR="00000000" w:rsidRDefault="00522FA2">
      <w:pPr>
        <w:pStyle w:val="ConsPlusNormal"/>
        <w:ind w:firstLine="540"/>
        <w:jc w:val="both"/>
      </w:pPr>
      <w:r>
        <w:t xml:space="preserve">7.8. в </w:t>
      </w:r>
      <w:hyperlink w:anchor="Par412" w:tooltip="8" w:history="1">
        <w:r>
          <w:rPr>
            <w:color w:val="0000FF"/>
          </w:rPr>
          <w:t>строке 8</w:t>
        </w:r>
      </w:hyperlink>
      <w:r>
        <w:t xml:space="preserve"> указывается дата приказа территориального органа Фонда об установлении страхователю (обособленному подразделению) надбавки к страховому тарифу;</w:t>
      </w:r>
    </w:p>
    <w:p w:rsidR="00000000" w:rsidRDefault="00522FA2">
      <w:pPr>
        <w:pStyle w:val="ConsPlusNormal"/>
        <w:ind w:firstLine="540"/>
        <w:jc w:val="both"/>
      </w:pPr>
      <w:r>
        <w:t xml:space="preserve">7.9. в </w:t>
      </w:r>
      <w:hyperlink w:anchor="Par415" w:tooltip="9" w:history="1">
        <w:r>
          <w:rPr>
            <w:color w:val="0000FF"/>
          </w:rPr>
          <w:t>строке 9</w:t>
        </w:r>
      </w:hyperlink>
      <w:r>
        <w:t xml:space="preserve"> указывается раз</w:t>
      </w:r>
      <w:r>
        <w:t>мер страхового тарифа с учетом установленной скидки или надбавки к страховому тарифу. Данные заполняются с двумя десятичными знаками после запятой.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jc w:val="center"/>
        <w:outlineLvl w:val="2"/>
      </w:pPr>
      <w:r>
        <w:t>Заполнение таблицы 1.1 "Сведения, необходимые</w:t>
      </w:r>
    </w:p>
    <w:p w:rsidR="00000000" w:rsidRDefault="00522FA2">
      <w:pPr>
        <w:pStyle w:val="ConsPlusNormal"/>
        <w:jc w:val="center"/>
      </w:pPr>
      <w:r>
        <w:t>для исчисления страховых взносов страхователями,</w:t>
      </w:r>
    </w:p>
    <w:p w:rsidR="00000000" w:rsidRDefault="00522FA2">
      <w:pPr>
        <w:pStyle w:val="ConsPlusNormal"/>
        <w:jc w:val="center"/>
      </w:pPr>
      <w:proofErr w:type="gramStart"/>
      <w:r>
        <w:t>указанными</w:t>
      </w:r>
      <w:proofErr w:type="gramEnd"/>
      <w:r>
        <w:t xml:space="preserve"> в</w:t>
      </w:r>
      <w:r>
        <w:t xml:space="preserve"> пункте 2.1 статьи 22 Федерального закона</w:t>
      </w:r>
    </w:p>
    <w:p w:rsidR="00000000" w:rsidRDefault="00522FA2">
      <w:pPr>
        <w:pStyle w:val="ConsPlusNormal"/>
        <w:jc w:val="center"/>
      </w:pPr>
      <w:r>
        <w:t>от 24 июля 1998 г. N 125-ФЗ" формы Расчета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ind w:firstLine="540"/>
        <w:jc w:val="both"/>
      </w:pPr>
      <w:r>
        <w:t xml:space="preserve">8. </w:t>
      </w:r>
      <w:hyperlink w:anchor="Par465" w:tooltip="              СВЕДЕНИЯ, НЕОБХОДИМЫЕ ДЛЯ ИСЧИСЛЕНИЯ СТРАХОВЫХ" w:history="1">
        <w:proofErr w:type="gramStart"/>
        <w:r>
          <w:rPr>
            <w:color w:val="0000FF"/>
          </w:rPr>
          <w:t>Таблица</w:t>
        </w:r>
      </w:hyperlink>
      <w:r>
        <w:t xml:space="preserve"> заполняется страхователями, направляющими временно своих работников по</w:t>
      </w:r>
      <w:r>
        <w:t xml:space="preserve"> договору о предоставлении труда работников (персонала) в случаях и на условиях, которые установлены Трудовым кодексом Российской Федерации (Собрание законодательства Российской Федерации, 2002, N 1, ст. 3, N 30, ст. 3014, 3033; 2003, N 27, ст. 2700; 2004,</w:t>
      </w:r>
      <w:r>
        <w:t xml:space="preserve"> N 18, ст. 1690; N 35, ст. 3607;</w:t>
      </w:r>
      <w:proofErr w:type="gramEnd"/>
      <w:r>
        <w:t xml:space="preserve"> </w:t>
      </w:r>
      <w:proofErr w:type="gramStart"/>
      <w:r>
        <w:t>2005, N 1, ст. 27; N 19, ст. 1752; 2006, N 27, ст. 2878; N 52, ст. 5498; 2007, N 1, ст. 34; N 17, ст. 1930; N 30, ст. 3808; N 41, ст. 4844; N 43, ст. 5084; N 49, ст. 6070; 2008, N 9, ст. 812; N 30, ст. 3613, 3616;</w:t>
      </w:r>
      <w:proofErr w:type="gramEnd"/>
      <w:r>
        <w:t xml:space="preserve"> N 52, ст.</w:t>
      </w:r>
      <w:r>
        <w:t xml:space="preserve"> 6235, 6236; 2009, N 1, ст. 17, 21; N 19, ст. 2270; N 29, ст. 3604; N 30, ст. 3732, 3739; N 46, ст. 5419; N 48, ст. 5717; 2010, N 31, ст. 4196; N 52, ст. 7002; 2011, N 1, ст. 49; N 25, ст. 3539; </w:t>
      </w:r>
      <w:proofErr w:type="gramStart"/>
      <w:r>
        <w:t>N 27, ст. 3880; N 30, ст. 4586, 4590, 4591, 4596; N 45, ст. 6</w:t>
      </w:r>
      <w:r>
        <w:t>333, 6335; N 48, ст. 6730, 6735; N 49, ст. 7015, 7031; N 50, ст. 7359; 2012, N 10, ст. 1164; N 14, ст. 1553; N 18, ст. 2127; N 31, ст. 4325; N 47, ст. 6399;</w:t>
      </w:r>
      <w:proofErr w:type="gramEnd"/>
      <w:r>
        <w:t xml:space="preserve"> </w:t>
      </w:r>
      <w:proofErr w:type="gramStart"/>
      <w:r>
        <w:t>N 50, ст. 6954, 6957, 6959; N 53, ст. 7605; 2013, N 14, ст. 1666, 1668; N 19, ст. 2322, 2326, 2329;</w:t>
      </w:r>
      <w:r>
        <w:t xml:space="preserve"> N 23, ст. 2866, 2883; N 27, ст. 3449, 3454, 3477; N 30, ст. 4037; N 48, ст. 6165; N 52, ст. 6986; 2014, N 14, ст. 1542, 1547, 1548;</w:t>
      </w:r>
      <w:proofErr w:type="gramEnd"/>
      <w:r>
        <w:t xml:space="preserve"> </w:t>
      </w:r>
      <w:proofErr w:type="gramStart"/>
      <w:r>
        <w:t>N 19, ст. 2321; N 23, ст. 2930; N 26, ст. 3405; N 30, ст. 4217; N 45, ст. 6143; N 48, ст. 6639; N 49, ст. 6918; N 52, ст. 7</w:t>
      </w:r>
      <w:r>
        <w:t>543, 7554; 2015, N 1, ст. 10, 42, 72; N 14, ст. 2022; N 18, ст. 2625; N 24, ст. 3379;</w:t>
      </w:r>
      <w:proofErr w:type="gramEnd"/>
      <w:r>
        <w:t xml:space="preserve"> N 27, ст. 3991, 3992; N 29, ст. 4356, 4359, 4363, 4368; N 41, ст. 5639; 2016, N 1, ст. 11, 54; </w:t>
      </w:r>
      <w:proofErr w:type="gramStart"/>
      <w:r>
        <w:t>N 18, ст. 2508, N 27, ст. 4169, 4172, 4205, 4238, 4280, 4281), Законом Росс</w:t>
      </w:r>
      <w:r>
        <w:t>ийской Федерации от 19 апреля 1991 года N 1032-1 "О занятости населения в Российской Федерации" (Собрание законодательства Российской Федерации, 1996, N 17, ст. 1915; 1998, N 30, ст. 3613; 1999, N 18, ст. 2211; N 29, ст. 3696;</w:t>
      </w:r>
      <w:proofErr w:type="gramEnd"/>
      <w:r>
        <w:t xml:space="preserve"> </w:t>
      </w:r>
      <w:proofErr w:type="gramStart"/>
      <w:r>
        <w:t>N 47, ст. 5613; 2000, N 33, с</w:t>
      </w:r>
      <w:r>
        <w:t>т. 3348; 2001, N 53, ст. 5024; 2002, N 30, ст. 3033; 2003, N 2, ст. 160, 167; 2004, N 35, ст. 3607; 2006, N 1, ст. 10; 2007, N 1, ст. 21; N 43, ст. 5084; 2008, N 30, ст. 3616; N 52, ст. 6242;</w:t>
      </w:r>
      <w:proofErr w:type="gramEnd"/>
      <w:r>
        <w:t xml:space="preserve"> </w:t>
      </w:r>
      <w:proofErr w:type="gramStart"/>
      <w:r>
        <w:t>2009, N 23, ст. 2761; N 30, ст. 3739; N 52, ст. 6441, 6443; 2010</w:t>
      </w:r>
      <w:r>
        <w:t>, N 30, ст. 3993; N 31, ст. 4196; 2011, N 27, ст. 3880; N 29, ст. 4296; N 49, ст. 7039; 2012, N 31, ст. 4322; 2012, N 53, ст. 7653; 2013, N 8, ст. 717;</w:t>
      </w:r>
      <w:proofErr w:type="gramEnd"/>
      <w:r>
        <w:t xml:space="preserve"> </w:t>
      </w:r>
      <w:proofErr w:type="gramStart"/>
      <w:r>
        <w:t xml:space="preserve">N 27, ст. 3454, 3477; 2014, </w:t>
      </w:r>
      <w:r>
        <w:lastRenderedPageBreak/>
        <w:t>N 19, ст. 2321; N 30, ст. 4217; N 49, ст. 6928; N 52, ст. 7536; 2016, N 1, с</w:t>
      </w:r>
      <w:r>
        <w:t>т. 8, 14; N 11, ст. 1493), другими федеральными законами, для работы у другого юридического лица или индивидуального предпринимателя.</w:t>
      </w:r>
      <w:proofErr w:type="gramEnd"/>
    </w:p>
    <w:p w:rsidR="00000000" w:rsidRDefault="00522FA2">
      <w:pPr>
        <w:pStyle w:val="ConsPlusNormal"/>
        <w:ind w:firstLine="540"/>
        <w:jc w:val="both"/>
      </w:pPr>
      <w:r>
        <w:t xml:space="preserve">9. При заполнении </w:t>
      </w:r>
      <w:hyperlink w:anchor="Par465" w:tooltip="              СВЕДЕНИЯ, НЕОБХОДИМЫЕ ДЛЯ ИСЧИСЛЕНИЯ СТРАХОВЫХ" w:history="1">
        <w:r>
          <w:rPr>
            <w:color w:val="0000FF"/>
          </w:rPr>
          <w:t>таблицы</w:t>
        </w:r>
      </w:hyperlink>
      <w:r>
        <w:t>:</w:t>
      </w:r>
    </w:p>
    <w:p w:rsidR="00000000" w:rsidRDefault="00522FA2">
      <w:pPr>
        <w:pStyle w:val="ConsPlusNormal"/>
        <w:ind w:firstLine="540"/>
        <w:jc w:val="both"/>
      </w:pPr>
      <w:proofErr w:type="gramStart"/>
      <w:r>
        <w:t>9.1. к</w:t>
      </w:r>
      <w:r>
        <w:t xml:space="preserve">оличество заполненных строк в </w:t>
      </w:r>
      <w:hyperlink w:anchor="Par465" w:tooltip="              СВЕДЕНИЯ, НЕОБХОДИМЫЕ ДЛЯ ИСЧИСЛЕНИЯ СТРАХОВЫХ" w:history="1">
        <w:r>
          <w:rPr>
            <w:color w:val="0000FF"/>
          </w:rPr>
          <w:t>таблице 1.1</w:t>
        </w:r>
      </w:hyperlink>
      <w:r>
        <w:t xml:space="preserve"> должно соответствовать количеству юридических лиц или индивидуальных предпринимателей, куда страхователь направлял временно с</w:t>
      </w:r>
      <w:r>
        <w:t xml:space="preserve">воих работников по договору о предоставлении труда работников (персонала) в случаях и на условиях, которые установлены Трудовым кодексом Российской Федерации, Законом Российской Федерации от 19 апреля 1991 года N 1032-1 "О занятости населения в Российской </w:t>
      </w:r>
      <w:r>
        <w:t>Федерации" (далее - договор), другими федеральными законами</w:t>
      </w:r>
      <w:proofErr w:type="gramEnd"/>
      <w:r>
        <w:t>;</w:t>
      </w:r>
    </w:p>
    <w:p w:rsidR="00000000" w:rsidRDefault="00522FA2">
      <w:pPr>
        <w:pStyle w:val="ConsPlusNormal"/>
        <w:ind w:firstLine="540"/>
        <w:jc w:val="both"/>
      </w:pPr>
      <w:r>
        <w:t xml:space="preserve">9.2. в </w:t>
      </w:r>
      <w:hyperlink w:anchor="Par492" w:tooltip="2" w:history="1">
        <w:r>
          <w:rPr>
            <w:color w:val="0000FF"/>
          </w:rPr>
          <w:t>графах 2</w:t>
        </w:r>
      </w:hyperlink>
      <w:r>
        <w:t xml:space="preserve">, </w:t>
      </w:r>
      <w:hyperlink w:anchor="Par493" w:tooltip="3" w:history="1">
        <w:r>
          <w:rPr>
            <w:color w:val="0000FF"/>
          </w:rPr>
          <w:t>3</w:t>
        </w:r>
      </w:hyperlink>
      <w:r>
        <w:t xml:space="preserve">, </w:t>
      </w:r>
      <w:hyperlink w:anchor="Par494" w:tooltip="4" w:history="1">
        <w:r>
          <w:rPr>
            <w:color w:val="0000FF"/>
          </w:rPr>
          <w:t>4</w:t>
        </w:r>
      </w:hyperlink>
      <w:r>
        <w:t xml:space="preserve"> указывается соответственно регистрационный номер в Фонде, ИНН и ОКВЭД принимающего </w:t>
      </w:r>
      <w:r>
        <w:t>юридического лица или индивидуального предпринимателя;</w:t>
      </w:r>
    </w:p>
    <w:p w:rsidR="00000000" w:rsidRDefault="00522FA2">
      <w:pPr>
        <w:pStyle w:val="ConsPlusNormal"/>
        <w:ind w:firstLine="540"/>
        <w:jc w:val="both"/>
      </w:pPr>
      <w:r>
        <w:t xml:space="preserve">9.3. в </w:t>
      </w:r>
      <w:hyperlink w:anchor="Par495" w:tooltip="5" w:history="1">
        <w:r>
          <w:rPr>
            <w:color w:val="0000FF"/>
          </w:rPr>
          <w:t>графе 5</w:t>
        </w:r>
      </w:hyperlink>
      <w:r>
        <w:t xml:space="preserve"> указывается общая численность работников, временно направленных по договору для работы у конкретного юридического лица или индивидуального предпринимателя;</w:t>
      </w:r>
    </w:p>
    <w:p w:rsidR="00000000" w:rsidRDefault="00522FA2">
      <w:pPr>
        <w:pStyle w:val="ConsPlusNormal"/>
        <w:ind w:firstLine="540"/>
        <w:jc w:val="both"/>
      </w:pPr>
      <w:r>
        <w:t xml:space="preserve">9.4. в </w:t>
      </w:r>
      <w:hyperlink w:anchor="Par496" w:tooltip="6" w:history="1">
        <w:r>
          <w:rPr>
            <w:color w:val="0000FF"/>
          </w:rPr>
          <w:t>графе 6</w:t>
        </w:r>
      </w:hyperlink>
      <w:r>
        <w:t xml:space="preserve"> отражаются выплаты в пользу работников, временно направленных по договору, с которых начислены страховые взносы, нарастающим итогом соответственно за первый квартал, полугодие, 9 месяцев текущего периода и год;</w:t>
      </w:r>
    </w:p>
    <w:p w:rsidR="00000000" w:rsidRDefault="00522FA2">
      <w:pPr>
        <w:pStyle w:val="ConsPlusNormal"/>
        <w:ind w:firstLine="540"/>
        <w:jc w:val="both"/>
      </w:pPr>
      <w:r>
        <w:t xml:space="preserve">9.5. в </w:t>
      </w:r>
      <w:hyperlink w:anchor="Par497" w:tooltip="7" w:history="1">
        <w:r>
          <w:rPr>
            <w:color w:val="0000FF"/>
          </w:rPr>
          <w:t>графе 7</w:t>
        </w:r>
      </w:hyperlink>
      <w:r>
        <w:t xml:space="preserve"> отражаются выплаты в пользу работающих инвалидов, временно направленных по договору, с которых начислены страхов</w:t>
      </w:r>
      <w:r>
        <w:t>ые взносы, нарастающим итогом соответственно за первый квартал, полугодие, 9 месяцев текущего периода и год;</w:t>
      </w:r>
    </w:p>
    <w:p w:rsidR="00000000" w:rsidRDefault="00522FA2">
      <w:pPr>
        <w:pStyle w:val="ConsPlusNormal"/>
        <w:ind w:firstLine="540"/>
        <w:jc w:val="both"/>
      </w:pPr>
      <w:r>
        <w:t xml:space="preserve">9.6. в графах </w:t>
      </w:r>
      <w:hyperlink w:anchor="Par498" w:tooltip="8" w:history="1">
        <w:r>
          <w:rPr>
            <w:color w:val="0000FF"/>
          </w:rPr>
          <w:t>8</w:t>
        </w:r>
      </w:hyperlink>
      <w:r>
        <w:t xml:space="preserve">, </w:t>
      </w:r>
      <w:hyperlink w:anchor="Par500" w:tooltip="10" w:history="1">
        <w:r>
          <w:rPr>
            <w:color w:val="0000FF"/>
          </w:rPr>
          <w:t>10</w:t>
        </w:r>
      </w:hyperlink>
      <w:r>
        <w:t xml:space="preserve">, </w:t>
      </w:r>
      <w:hyperlink w:anchor="Par502" w:tooltip="12" w:history="1">
        <w:r>
          <w:rPr>
            <w:color w:val="0000FF"/>
          </w:rPr>
          <w:t>12</w:t>
        </w:r>
      </w:hyperlink>
      <w:r>
        <w:t xml:space="preserve"> отражаются выплаты в пользу раб</w:t>
      </w:r>
      <w:r>
        <w:t>отников, временно направленных по договору, с которых начислены страховые взносы, помесячно;</w:t>
      </w:r>
    </w:p>
    <w:p w:rsidR="00000000" w:rsidRDefault="00522FA2">
      <w:pPr>
        <w:pStyle w:val="ConsPlusNormal"/>
        <w:ind w:firstLine="540"/>
        <w:jc w:val="both"/>
      </w:pPr>
      <w:r>
        <w:t xml:space="preserve">9.7. в графах </w:t>
      </w:r>
      <w:hyperlink w:anchor="Par499" w:tooltip="9" w:history="1">
        <w:r>
          <w:rPr>
            <w:color w:val="0000FF"/>
          </w:rPr>
          <w:t>9</w:t>
        </w:r>
      </w:hyperlink>
      <w:r>
        <w:t xml:space="preserve">, </w:t>
      </w:r>
      <w:hyperlink w:anchor="Par501" w:tooltip="11" w:history="1">
        <w:r>
          <w:rPr>
            <w:color w:val="0000FF"/>
          </w:rPr>
          <w:t>11</w:t>
        </w:r>
      </w:hyperlink>
      <w:r>
        <w:t xml:space="preserve">, </w:t>
      </w:r>
      <w:hyperlink w:anchor="Par503" w:tooltip="13" w:history="1">
        <w:r>
          <w:rPr>
            <w:color w:val="0000FF"/>
          </w:rPr>
          <w:t>13</w:t>
        </w:r>
      </w:hyperlink>
      <w:r>
        <w:t xml:space="preserve"> выплаты в пользу работающих инвалидов, временно</w:t>
      </w:r>
      <w:r>
        <w:t xml:space="preserve"> направленных по договору, с которых начислены страховые взносы, помесячно;</w:t>
      </w:r>
    </w:p>
    <w:p w:rsidR="00000000" w:rsidRDefault="00522FA2">
      <w:pPr>
        <w:pStyle w:val="ConsPlusNormal"/>
        <w:ind w:firstLine="540"/>
        <w:jc w:val="both"/>
      </w:pPr>
      <w:r>
        <w:t xml:space="preserve">9.8. в </w:t>
      </w:r>
      <w:hyperlink w:anchor="Par504" w:tooltip="14" w:history="1">
        <w:r>
          <w:rPr>
            <w:color w:val="0000FF"/>
          </w:rPr>
          <w:t>графе 14</w:t>
        </w:r>
      </w:hyperlink>
      <w:r>
        <w:t xml:space="preserve"> указывается размер страхового тарифа, который устанавливается в зависимости от класса профессионального риска, к которому относится п</w:t>
      </w:r>
      <w:r>
        <w:t>ринимающее юридическое лицо или индивидуальный предприниматель;</w:t>
      </w:r>
    </w:p>
    <w:p w:rsidR="00000000" w:rsidRDefault="00522FA2">
      <w:pPr>
        <w:pStyle w:val="ConsPlusNormal"/>
        <w:ind w:firstLine="540"/>
        <w:jc w:val="both"/>
      </w:pPr>
      <w:r>
        <w:t xml:space="preserve">9.9. в </w:t>
      </w:r>
      <w:hyperlink w:anchor="Par505" w:tooltip="15" w:history="1">
        <w:r>
          <w:rPr>
            <w:color w:val="0000FF"/>
          </w:rPr>
          <w:t>графе 15</w:t>
        </w:r>
      </w:hyperlink>
      <w:r>
        <w:t xml:space="preserve"> указывается размер страхового тарифа принимающего юридического лица или индивидуального предпринимателя с учетом установленной скидки или надбавк</w:t>
      </w:r>
      <w:r>
        <w:t>и к страховому тарифу. Данные заполняются с двумя десятичными знаками после запятой.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jc w:val="center"/>
        <w:outlineLvl w:val="2"/>
      </w:pPr>
      <w:r>
        <w:t xml:space="preserve">Заполнение таблицы 2 "Расчеты по </w:t>
      </w:r>
      <w:proofErr w:type="gramStart"/>
      <w:r>
        <w:t>обязательному</w:t>
      </w:r>
      <w:proofErr w:type="gramEnd"/>
      <w:r>
        <w:t xml:space="preserve"> социальному</w:t>
      </w:r>
    </w:p>
    <w:p w:rsidR="00000000" w:rsidRDefault="00522FA2">
      <w:pPr>
        <w:pStyle w:val="ConsPlusNormal"/>
        <w:jc w:val="center"/>
      </w:pPr>
      <w:r>
        <w:t>страхованию от несчастных случаев на производстве</w:t>
      </w:r>
    </w:p>
    <w:p w:rsidR="00000000" w:rsidRDefault="00522FA2">
      <w:pPr>
        <w:pStyle w:val="ConsPlusNormal"/>
        <w:jc w:val="center"/>
      </w:pPr>
      <w:r>
        <w:t>и профессиональных заболеваний" формы Расчета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ind w:firstLine="540"/>
        <w:jc w:val="both"/>
      </w:pPr>
      <w:r>
        <w:t xml:space="preserve">10. </w:t>
      </w:r>
      <w:hyperlink w:anchor="Par691" w:tooltip="                                  РАСЧЕТЫ" w:history="1">
        <w:r>
          <w:rPr>
            <w:color w:val="0000FF"/>
          </w:rPr>
          <w:t>Таблица</w:t>
        </w:r>
      </w:hyperlink>
      <w:r>
        <w:t xml:space="preserve"> заполняется на основе записей бухгалтерского учета страхователя.</w:t>
      </w:r>
    </w:p>
    <w:p w:rsidR="00000000" w:rsidRDefault="00522FA2">
      <w:pPr>
        <w:pStyle w:val="ConsPlusNormal"/>
        <w:ind w:firstLine="540"/>
        <w:jc w:val="both"/>
      </w:pPr>
      <w:r>
        <w:t xml:space="preserve">11. При заполнении </w:t>
      </w:r>
      <w:hyperlink w:anchor="Par691" w:tooltip="                                  РАСЧЕТЫ" w:history="1">
        <w:r>
          <w:rPr>
            <w:color w:val="0000FF"/>
          </w:rPr>
          <w:t>таблицы</w:t>
        </w:r>
      </w:hyperlink>
      <w:r>
        <w:t>:</w:t>
      </w:r>
    </w:p>
    <w:p w:rsidR="00000000" w:rsidRDefault="00522FA2">
      <w:pPr>
        <w:pStyle w:val="ConsPlusNormal"/>
        <w:ind w:firstLine="540"/>
        <w:jc w:val="both"/>
      </w:pPr>
      <w:r>
        <w:t xml:space="preserve">11.1. по </w:t>
      </w:r>
      <w:hyperlink w:anchor="Par710" w:tooltip="1" w:history="1">
        <w:r>
          <w:rPr>
            <w:color w:val="0000FF"/>
          </w:rPr>
          <w:t>строке 1</w:t>
        </w:r>
      </w:hyperlink>
      <w:r>
        <w:t xml:space="preserve"> отражается сумма задолженности по страховым взносам от несчастных случаев на производстве и профессиональных заболеваний, образовавшаяся у страхователя на начало расчетного периода.</w:t>
      </w:r>
    </w:p>
    <w:p w:rsidR="00000000" w:rsidRDefault="00522FA2">
      <w:pPr>
        <w:pStyle w:val="ConsPlusNormal"/>
        <w:ind w:firstLine="540"/>
        <w:jc w:val="both"/>
      </w:pPr>
      <w:proofErr w:type="gramStart"/>
      <w:r>
        <w:t xml:space="preserve">Данный показатель должен равняться показателю </w:t>
      </w:r>
      <w:hyperlink w:anchor="Par786" w:tooltip="19" w:history="1">
        <w:r>
          <w:rPr>
            <w:color w:val="0000FF"/>
          </w:rPr>
          <w:t>строки 19</w:t>
        </w:r>
      </w:hyperlink>
      <w:r>
        <w:t xml:space="preserve"> за предыдущий расчетный период, который на протяжении расчетного периода не меняется;</w:t>
      </w:r>
      <w:proofErr w:type="gramEnd"/>
    </w:p>
    <w:p w:rsidR="00000000" w:rsidRDefault="00522FA2">
      <w:pPr>
        <w:pStyle w:val="ConsPlusNormal"/>
        <w:ind w:firstLine="540"/>
        <w:jc w:val="both"/>
      </w:pPr>
      <w:r>
        <w:t xml:space="preserve">11.2. по </w:t>
      </w:r>
      <w:hyperlink w:anchor="Par723" w:tooltip="2" w:history="1">
        <w:r>
          <w:rPr>
            <w:color w:val="0000FF"/>
          </w:rPr>
          <w:t>строке 2</w:t>
        </w:r>
      </w:hyperlink>
      <w:r>
        <w:t xml:space="preserve"> отражается сумма начисленных страховых взносов на обязательное социальное страхование </w:t>
      </w:r>
      <w:r>
        <w:t>от несчастных случаев на производстве и профессиональных заболеваний с начала расчетного периода в соответствии с размером установленного страхового тарифа с учетом скидки (надбавки). Сумма подразделяется "на начало отчетного периода" и "за последние три м</w:t>
      </w:r>
      <w:r>
        <w:t>есяца отчетного периода";</w:t>
      </w:r>
    </w:p>
    <w:p w:rsidR="00000000" w:rsidRDefault="00522FA2">
      <w:pPr>
        <w:pStyle w:val="ConsPlusNormal"/>
        <w:ind w:firstLine="540"/>
        <w:jc w:val="both"/>
      </w:pPr>
      <w:r>
        <w:t xml:space="preserve">11.3. по </w:t>
      </w:r>
      <w:hyperlink w:anchor="Par749" w:tooltip="3" w:history="1">
        <w:r>
          <w:rPr>
            <w:color w:val="0000FF"/>
          </w:rPr>
          <w:t>строке 3</w:t>
        </w:r>
      </w:hyperlink>
      <w:r>
        <w:t xml:space="preserve"> отражается сумма взносов, начисленная территориальным органом Фонда по актам выездных и камеральных проверок;</w:t>
      </w:r>
    </w:p>
    <w:p w:rsidR="00000000" w:rsidRDefault="00522FA2">
      <w:pPr>
        <w:pStyle w:val="ConsPlusNormal"/>
        <w:ind w:firstLine="540"/>
        <w:jc w:val="both"/>
      </w:pPr>
      <w:r>
        <w:t xml:space="preserve">11.4. по </w:t>
      </w:r>
      <w:hyperlink w:anchor="Par755" w:tooltip="4" w:history="1">
        <w:r>
          <w:rPr>
            <w:color w:val="0000FF"/>
          </w:rPr>
          <w:t>строке 4</w:t>
        </w:r>
      </w:hyperlink>
      <w:r>
        <w:t xml:space="preserve"> отражаются суммы не прин</w:t>
      </w:r>
      <w:r>
        <w:t>ятых к зачету расходов территориальным органом Фонда за прошлые расчетные периоды по актам выездных и камеральных проверок;</w:t>
      </w:r>
    </w:p>
    <w:p w:rsidR="00000000" w:rsidRDefault="00522FA2">
      <w:pPr>
        <w:pStyle w:val="ConsPlusNormal"/>
        <w:ind w:firstLine="540"/>
        <w:jc w:val="both"/>
      </w:pPr>
      <w:r>
        <w:t xml:space="preserve">11.5. по </w:t>
      </w:r>
      <w:hyperlink w:anchor="Par760" w:tooltip="5" w:history="1">
        <w:r>
          <w:rPr>
            <w:color w:val="0000FF"/>
          </w:rPr>
          <w:t>строке 5</w:t>
        </w:r>
      </w:hyperlink>
      <w:r>
        <w:t xml:space="preserve"> отражается сумма страховых взносов, начисленная за прошлые расчетные периоды страхов</w:t>
      </w:r>
      <w:r>
        <w:t>ателем, подлежащая уплате в территориальный орган Фонда;</w:t>
      </w:r>
    </w:p>
    <w:p w:rsidR="00000000" w:rsidRDefault="00522FA2">
      <w:pPr>
        <w:pStyle w:val="ConsPlusNormal"/>
        <w:ind w:firstLine="540"/>
        <w:jc w:val="both"/>
      </w:pPr>
      <w:r>
        <w:t xml:space="preserve">11.6. по </w:t>
      </w:r>
      <w:hyperlink w:anchor="Par767" w:tooltip="6" w:history="1">
        <w:r>
          <w:rPr>
            <w:color w:val="0000FF"/>
          </w:rPr>
          <w:t>строке 6</w:t>
        </w:r>
      </w:hyperlink>
      <w:r>
        <w:t xml:space="preserve"> отражаются суммы, полученные от территориального органа Фонда на банковский счет страхователя в порядке возмещения расходов, превышающих сумму начислен</w:t>
      </w:r>
      <w:r>
        <w:t>ных страховых взносов;</w:t>
      </w:r>
    </w:p>
    <w:p w:rsidR="00000000" w:rsidRDefault="00522FA2">
      <w:pPr>
        <w:pStyle w:val="ConsPlusNormal"/>
        <w:ind w:firstLine="540"/>
        <w:jc w:val="both"/>
      </w:pPr>
      <w:r>
        <w:t xml:space="preserve">11.7. по </w:t>
      </w:r>
      <w:hyperlink w:anchor="Par777" w:tooltip="7" w:history="1">
        <w:r>
          <w:rPr>
            <w:color w:val="0000FF"/>
          </w:rPr>
          <w:t>строке 7</w:t>
        </w:r>
      </w:hyperlink>
      <w:r>
        <w:t xml:space="preserve"> отражаются суммы, перечисленные территориальным органом Фонда на банковский счет страхователя в качестве возврата излишне уплаченных (взысканных) сумм страховых взносов, зачет суммы изл</w:t>
      </w:r>
      <w:r>
        <w:t xml:space="preserve">ишне уплаченных (взысканных) страховых взносов в счет погашения задолженности по пеням и </w:t>
      </w:r>
      <w:r>
        <w:lastRenderedPageBreak/>
        <w:t>штрафам, подлежащим взысканию.</w:t>
      </w:r>
    </w:p>
    <w:p w:rsidR="00000000" w:rsidRDefault="00522FA2">
      <w:pPr>
        <w:pStyle w:val="ConsPlusNormal"/>
        <w:ind w:firstLine="540"/>
        <w:jc w:val="both"/>
      </w:pPr>
      <w:r>
        <w:t xml:space="preserve">11.8. </w:t>
      </w:r>
      <w:hyperlink w:anchor="Par783" w:tooltip="8" w:history="1">
        <w:r>
          <w:rPr>
            <w:color w:val="0000FF"/>
          </w:rPr>
          <w:t>строка 8</w:t>
        </w:r>
      </w:hyperlink>
      <w:r>
        <w:t xml:space="preserve"> - контрольная строка, где указывается сумма значений строк с </w:t>
      </w:r>
      <w:hyperlink w:anchor="Par710" w:tooltip="1" w:history="1">
        <w:r>
          <w:rPr>
            <w:color w:val="0000FF"/>
          </w:rPr>
          <w:t>1</w:t>
        </w:r>
      </w:hyperlink>
      <w:r>
        <w:t xml:space="preserve"> по </w:t>
      </w:r>
      <w:hyperlink w:anchor="Par777" w:tooltip="7" w:history="1">
        <w:r>
          <w:rPr>
            <w:color w:val="0000FF"/>
          </w:rPr>
          <w:t>7</w:t>
        </w:r>
      </w:hyperlink>
      <w:r>
        <w:t>;</w:t>
      </w:r>
    </w:p>
    <w:p w:rsidR="00000000" w:rsidRDefault="00522FA2">
      <w:pPr>
        <w:pStyle w:val="ConsPlusNormal"/>
        <w:ind w:firstLine="540"/>
        <w:jc w:val="both"/>
      </w:pPr>
      <w:r>
        <w:t xml:space="preserve">11.9. по </w:t>
      </w:r>
      <w:hyperlink w:anchor="Par789" w:tooltip="9" w:history="1">
        <w:r>
          <w:rPr>
            <w:color w:val="0000FF"/>
          </w:rPr>
          <w:t>строке 9</w:t>
        </w:r>
      </w:hyperlink>
      <w:r>
        <w:t xml:space="preserve"> показывается сумма задолженности </w:t>
      </w:r>
      <w:proofErr w:type="gramStart"/>
      <w:r>
        <w:t>на конец</w:t>
      </w:r>
      <w:proofErr w:type="gramEnd"/>
      <w:r>
        <w:t xml:space="preserve"> отчетного (расчетного) периода на основании данных бухгалтерского учета страхователя:</w:t>
      </w:r>
    </w:p>
    <w:p w:rsidR="00000000" w:rsidRDefault="00522FA2">
      <w:pPr>
        <w:pStyle w:val="ConsPlusNormal"/>
        <w:ind w:firstLine="540"/>
        <w:jc w:val="both"/>
      </w:pPr>
      <w:r>
        <w:t xml:space="preserve">по </w:t>
      </w:r>
      <w:hyperlink w:anchor="Par797" w:tooltip="10" w:history="1">
        <w:r>
          <w:rPr>
            <w:color w:val="0000FF"/>
          </w:rPr>
          <w:t>строке 10</w:t>
        </w:r>
      </w:hyperlink>
      <w:r>
        <w:t xml:space="preserve"> отражается сумма задолженности за территориальным органом Фонда </w:t>
      </w:r>
      <w:proofErr w:type="gramStart"/>
      <w:r>
        <w:t>на конец</w:t>
      </w:r>
      <w:proofErr w:type="gramEnd"/>
      <w:r>
        <w:t xml:space="preserve"> отчетного (расчетного) периода, образовавшаяся за счет превышения произведенных расходов по обязательному социальному страхованию от несчастных случаев на производстве и профессиона</w:t>
      </w:r>
      <w:r>
        <w:t>льных заболеваний над суммой страховых взносов, подлежащих перечислению в территориальный орган Фонда;</w:t>
      </w:r>
    </w:p>
    <w:p w:rsidR="00000000" w:rsidRDefault="00522FA2">
      <w:pPr>
        <w:pStyle w:val="ConsPlusNormal"/>
        <w:ind w:firstLine="540"/>
        <w:jc w:val="both"/>
      </w:pPr>
      <w:r>
        <w:t xml:space="preserve">по </w:t>
      </w:r>
      <w:hyperlink w:anchor="Par802" w:tooltip="11" w:history="1">
        <w:r>
          <w:rPr>
            <w:color w:val="0000FF"/>
          </w:rPr>
          <w:t>строке 11</w:t>
        </w:r>
      </w:hyperlink>
      <w:r>
        <w:t xml:space="preserve"> отражается сумма задолженности за территориальным органом Фонда, образовавшаяся за счет излишне уплаченных ст</w:t>
      </w:r>
      <w:r>
        <w:t>рахователем сумм страховых взносов на конец отчетного периода;</w:t>
      </w:r>
    </w:p>
    <w:p w:rsidR="00000000" w:rsidRDefault="00522FA2">
      <w:pPr>
        <w:pStyle w:val="ConsPlusNormal"/>
        <w:ind w:firstLine="540"/>
        <w:jc w:val="both"/>
      </w:pPr>
      <w:r>
        <w:t xml:space="preserve">11.10. по </w:t>
      </w:r>
      <w:hyperlink w:anchor="Par713" w:tooltip="12" w:history="1">
        <w:r>
          <w:rPr>
            <w:color w:val="0000FF"/>
          </w:rPr>
          <w:t>строке 12</w:t>
        </w:r>
      </w:hyperlink>
      <w:r>
        <w:t xml:space="preserve"> показывается сумма задолженности на начало расчетного периода:</w:t>
      </w:r>
    </w:p>
    <w:p w:rsidR="00000000" w:rsidRDefault="00522FA2">
      <w:pPr>
        <w:pStyle w:val="ConsPlusNormal"/>
        <w:ind w:firstLine="540"/>
        <w:jc w:val="both"/>
      </w:pPr>
      <w:proofErr w:type="gramStart"/>
      <w:r>
        <w:t xml:space="preserve">по </w:t>
      </w:r>
      <w:hyperlink w:anchor="Par717" w:tooltip="13" w:history="1">
        <w:r>
          <w:rPr>
            <w:color w:val="0000FF"/>
          </w:rPr>
          <w:t>строке 13</w:t>
        </w:r>
      </w:hyperlink>
      <w:r>
        <w:t xml:space="preserve"> отражается сумма задолженности за территориальным органом Фонда на начало расчетного периода, образовавшаяся за счет превышения расходов по обязательному социальному страхованию от несчастных случаев на производстве и профессиональных заболеваний над сумм</w:t>
      </w:r>
      <w:r>
        <w:t>ой страховых взносов, подлежащих перечислению в территориальный орган Фонда, которая на протяжении расчетного периода не меняется (на основании данных бухгалтерского учета страхователя);</w:t>
      </w:r>
      <w:proofErr w:type="gramEnd"/>
    </w:p>
    <w:p w:rsidR="00000000" w:rsidRDefault="00522FA2">
      <w:pPr>
        <w:pStyle w:val="ConsPlusNormal"/>
        <w:ind w:firstLine="540"/>
        <w:jc w:val="both"/>
      </w:pPr>
      <w:r>
        <w:t xml:space="preserve">по </w:t>
      </w:r>
      <w:hyperlink w:anchor="Par720" w:tooltip="14" w:history="1">
        <w:r>
          <w:rPr>
            <w:color w:val="0000FF"/>
          </w:rPr>
          <w:t>строке 14</w:t>
        </w:r>
      </w:hyperlink>
      <w:r>
        <w:t xml:space="preserve"> отражается сумма задолжен</w:t>
      </w:r>
      <w:r>
        <w:t>ности за территориальным органом Фонда, образовавшаяся за счет излишне уплаченных страхователем сумм страховых взносов на начало расчетного периода;</w:t>
      </w:r>
    </w:p>
    <w:p w:rsidR="00000000" w:rsidRDefault="00522FA2">
      <w:pPr>
        <w:pStyle w:val="ConsPlusNormal"/>
        <w:ind w:firstLine="540"/>
        <w:jc w:val="both"/>
      </w:pPr>
      <w:r>
        <w:t xml:space="preserve">11.11. показатель </w:t>
      </w:r>
      <w:hyperlink w:anchor="Par713" w:tooltip="12" w:history="1">
        <w:r>
          <w:rPr>
            <w:color w:val="0000FF"/>
          </w:rPr>
          <w:t>строки 12</w:t>
        </w:r>
      </w:hyperlink>
      <w:r>
        <w:t xml:space="preserve"> должен равняться показателю </w:t>
      </w:r>
      <w:hyperlink w:anchor="Par789" w:tooltip="9" w:history="1">
        <w:r>
          <w:rPr>
            <w:color w:val="0000FF"/>
          </w:rPr>
          <w:t>строк 9</w:t>
        </w:r>
      </w:hyperlink>
      <w:r>
        <w:t xml:space="preserve"> Расчета за предыдущий расчетный период;</w:t>
      </w:r>
    </w:p>
    <w:p w:rsidR="00000000" w:rsidRDefault="00522FA2">
      <w:pPr>
        <w:pStyle w:val="ConsPlusNormal"/>
        <w:ind w:firstLine="540"/>
        <w:jc w:val="both"/>
      </w:pPr>
      <w:r>
        <w:t xml:space="preserve">11.12. по </w:t>
      </w:r>
      <w:hyperlink w:anchor="Par726" w:tooltip="15" w:history="1">
        <w:r>
          <w:rPr>
            <w:color w:val="0000FF"/>
          </w:rPr>
          <w:t>строке 15</w:t>
        </w:r>
      </w:hyperlink>
      <w:r>
        <w:t xml:space="preserve"> отражаются расходы по обязательному социальному страхованию от несчастных случаев на производстве и профессиональных заболеваний нарастающим итогом</w:t>
      </w:r>
      <w:r>
        <w:t xml:space="preserve"> с начала года с разбивкой "на начало отчетного периода" и "за последние три месяца отчетного периода";</w:t>
      </w:r>
    </w:p>
    <w:p w:rsidR="00000000" w:rsidRDefault="00522FA2">
      <w:pPr>
        <w:pStyle w:val="ConsPlusNormal"/>
        <w:ind w:firstLine="540"/>
        <w:jc w:val="both"/>
      </w:pPr>
      <w:r>
        <w:t xml:space="preserve">11.13. по </w:t>
      </w:r>
      <w:hyperlink w:anchor="Par752" w:tooltip="16" w:history="1">
        <w:r>
          <w:rPr>
            <w:color w:val="0000FF"/>
          </w:rPr>
          <w:t>строке 16</w:t>
        </w:r>
      </w:hyperlink>
      <w:r>
        <w:t xml:space="preserve"> отражаются суммы перечисленных страховых взносов страхователем на лицевой счет территориального орган</w:t>
      </w:r>
      <w:r>
        <w:t>а Фонда, открытый в органах Федерального казначейства, с указанием даты и номера платежного поручения;</w:t>
      </w:r>
    </w:p>
    <w:p w:rsidR="00000000" w:rsidRDefault="00522FA2">
      <w:pPr>
        <w:pStyle w:val="ConsPlusNormal"/>
        <w:ind w:firstLine="540"/>
        <w:jc w:val="both"/>
      </w:pPr>
      <w:proofErr w:type="gramStart"/>
      <w:r>
        <w:t xml:space="preserve">11.14. по </w:t>
      </w:r>
      <w:hyperlink w:anchor="Par774" w:tooltip="17" w:history="1">
        <w:r>
          <w:rPr>
            <w:color w:val="0000FF"/>
          </w:rPr>
          <w:t>строке 17</w:t>
        </w:r>
      </w:hyperlink>
      <w:r>
        <w:t xml:space="preserve"> отражается списанная сумма задолженности страхователя в соответствии с нормативными правовыми актами Российской Федерации, принимаемыми в отношении конкретных страхователей или отрасли, по списанию недоимки, а также в случае принятия судом акта, в соответ</w:t>
      </w:r>
      <w:r>
        <w:t>ствии с которым страховщик утрачивает возможность взыскания недоимки и задолженности по пеням в связи с истечением установленного срока их взыскания, в том числе вынесения им</w:t>
      </w:r>
      <w:proofErr w:type="gramEnd"/>
      <w:r>
        <w:t xml:space="preserve"> определения об отказе в восстановлении пропущенного срока подачи заявления в суд </w:t>
      </w:r>
      <w:r>
        <w:t>о взыскании недоимки и задолженности по пеням;</w:t>
      </w:r>
    </w:p>
    <w:p w:rsidR="00000000" w:rsidRDefault="00522FA2">
      <w:pPr>
        <w:pStyle w:val="ConsPlusNormal"/>
        <w:ind w:firstLine="540"/>
        <w:jc w:val="both"/>
      </w:pPr>
      <w:r>
        <w:t xml:space="preserve">11.15. </w:t>
      </w:r>
      <w:hyperlink w:anchor="Par780" w:tooltip="18" w:history="1">
        <w:r>
          <w:rPr>
            <w:color w:val="0000FF"/>
          </w:rPr>
          <w:t>строка 18</w:t>
        </w:r>
      </w:hyperlink>
      <w:r>
        <w:t xml:space="preserve"> - контрольная строка, где показывается сумма значений строк с </w:t>
      </w:r>
      <w:hyperlink w:anchor="Par713" w:tooltip="12" w:history="1">
        <w:r>
          <w:rPr>
            <w:color w:val="0000FF"/>
          </w:rPr>
          <w:t>12</w:t>
        </w:r>
      </w:hyperlink>
      <w:r>
        <w:t xml:space="preserve">, </w:t>
      </w:r>
      <w:hyperlink w:anchor="Par726" w:tooltip="15" w:history="1">
        <w:r>
          <w:rPr>
            <w:color w:val="0000FF"/>
          </w:rPr>
          <w:t>15</w:t>
        </w:r>
      </w:hyperlink>
      <w:r>
        <w:t xml:space="preserve"> - </w:t>
      </w:r>
      <w:hyperlink w:anchor="Par774" w:tooltip="17" w:history="1">
        <w:r>
          <w:rPr>
            <w:color w:val="0000FF"/>
          </w:rPr>
          <w:t>17</w:t>
        </w:r>
      </w:hyperlink>
      <w:r>
        <w:t>;</w:t>
      </w:r>
    </w:p>
    <w:p w:rsidR="00000000" w:rsidRDefault="00522FA2">
      <w:pPr>
        <w:pStyle w:val="ConsPlusNormal"/>
        <w:ind w:firstLine="540"/>
        <w:jc w:val="both"/>
      </w:pPr>
      <w:r>
        <w:t xml:space="preserve">11.16. по </w:t>
      </w:r>
      <w:hyperlink w:anchor="Par786" w:tooltip="19" w:history="1">
        <w:r>
          <w:rPr>
            <w:color w:val="0000FF"/>
          </w:rPr>
          <w:t>строке 19</w:t>
        </w:r>
      </w:hyperlink>
      <w:r>
        <w:t xml:space="preserve"> отражается задолженность за страхователем </w:t>
      </w:r>
      <w:proofErr w:type="gramStart"/>
      <w:r>
        <w:t>на конец</w:t>
      </w:r>
      <w:proofErr w:type="gramEnd"/>
      <w:r>
        <w:t xml:space="preserve"> отчетного (расчетного) периода на основании данных бухгалтерского учета страхователя, в том числе недоимка </w:t>
      </w:r>
      <w:hyperlink w:anchor="Par793" w:tooltip="20" w:history="1">
        <w:r>
          <w:rPr>
            <w:color w:val="0000FF"/>
          </w:rPr>
          <w:t>(строка 20)</w:t>
        </w:r>
      </w:hyperlink>
      <w:r>
        <w:t>.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jc w:val="center"/>
        <w:outlineLvl w:val="2"/>
      </w:pPr>
      <w:r>
        <w:t xml:space="preserve">Заполнение таблицы 3 "Расходы по </w:t>
      </w:r>
      <w:proofErr w:type="gramStart"/>
      <w:r>
        <w:t>обязательному</w:t>
      </w:r>
      <w:proofErr w:type="gramEnd"/>
      <w:r>
        <w:t xml:space="preserve"> социальному</w:t>
      </w:r>
    </w:p>
    <w:p w:rsidR="00000000" w:rsidRDefault="00522FA2">
      <w:pPr>
        <w:pStyle w:val="ConsPlusNormal"/>
        <w:jc w:val="center"/>
      </w:pPr>
      <w:r>
        <w:t>страхованию от несчастных случаев на производстве</w:t>
      </w:r>
    </w:p>
    <w:p w:rsidR="00000000" w:rsidRDefault="00522FA2">
      <w:pPr>
        <w:pStyle w:val="ConsPlusNormal"/>
        <w:jc w:val="center"/>
      </w:pPr>
      <w:r>
        <w:t>и профессиональных заболеваний" формы Расчета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ind w:firstLine="540"/>
        <w:jc w:val="both"/>
      </w:pPr>
      <w:r>
        <w:t xml:space="preserve">12. При заполнении </w:t>
      </w:r>
      <w:hyperlink w:anchor="Par856" w:tooltip="                                  РАСХОДЫ" w:history="1">
        <w:r>
          <w:rPr>
            <w:color w:val="0000FF"/>
          </w:rPr>
          <w:t>таблицы</w:t>
        </w:r>
      </w:hyperlink>
      <w:r>
        <w:t>:</w:t>
      </w:r>
    </w:p>
    <w:p w:rsidR="00000000" w:rsidRDefault="00522FA2">
      <w:pPr>
        <w:pStyle w:val="ConsPlusNormal"/>
        <w:ind w:firstLine="540"/>
        <w:jc w:val="both"/>
      </w:pPr>
      <w:r>
        <w:t xml:space="preserve">12.1. по </w:t>
      </w:r>
      <w:hyperlink w:anchor="Par870" w:tooltip="1" w:history="1">
        <w:r>
          <w:rPr>
            <w:color w:val="0000FF"/>
          </w:rPr>
          <w:t>строкам 1</w:t>
        </w:r>
      </w:hyperlink>
      <w:r>
        <w:t xml:space="preserve">, </w:t>
      </w:r>
      <w:hyperlink w:anchor="Par883" w:tooltip="4" w:history="1">
        <w:r>
          <w:rPr>
            <w:color w:val="0000FF"/>
          </w:rPr>
          <w:t>4</w:t>
        </w:r>
      </w:hyperlink>
      <w:r>
        <w:t xml:space="preserve">, </w:t>
      </w:r>
      <w:hyperlink w:anchor="Par896" w:tooltip="7" w:history="1">
        <w:r>
          <w:rPr>
            <w:color w:val="0000FF"/>
          </w:rPr>
          <w:t>7</w:t>
        </w:r>
      </w:hyperlink>
      <w:r>
        <w:t xml:space="preserve"> отражаются расходы, произведенные страхователем в соответствии с действующими нормативными правовыми актами по обязательному социальному с</w:t>
      </w:r>
      <w:r>
        <w:t>трахованию от несчастных случаев на производстве и профессиональных заболеваний, из них:</w:t>
      </w:r>
    </w:p>
    <w:p w:rsidR="00000000" w:rsidRDefault="00522FA2">
      <w:pPr>
        <w:pStyle w:val="ConsPlusNormal"/>
        <w:ind w:firstLine="540"/>
        <w:jc w:val="both"/>
      </w:pPr>
      <w:r>
        <w:t xml:space="preserve">по </w:t>
      </w:r>
      <w:hyperlink w:anchor="Par875" w:tooltip="2" w:history="1">
        <w:r>
          <w:rPr>
            <w:color w:val="0000FF"/>
          </w:rPr>
          <w:t>строкам 2</w:t>
        </w:r>
      </w:hyperlink>
      <w:r>
        <w:t xml:space="preserve">, </w:t>
      </w:r>
      <w:hyperlink w:anchor="Par888" w:tooltip="5" w:history="1">
        <w:r>
          <w:rPr>
            <w:color w:val="0000FF"/>
          </w:rPr>
          <w:t>5</w:t>
        </w:r>
      </w:hyperlink>
      <w:r>
        <w:t xml:space="preserve"> - расходы, произведенные страхователем пострадавшим, работающим по внешнему совместительств</w:t>
      </w:r>
      <w:r>
        <w:t>у;</w:t>
      </w:r>
    </w:p>
    <w:p w:rsidR="00000000" w:rsidRDefault="00522FA2">
      <w:pPr>
        <w:pStyle w:val="ConsPlusNormal"/>
        <w:ind w:firstLine="540"/>
        <w:jc w:val="both"/>
      </w:pPr>
      <w:r>
        <w:t xml:space="preserve">по </w:t>
      </w:r>
      <w:hyperlink w:anchor="Par879" w:tooltip="3" w:history="1">
        <w:r>
          <w:rPr>
            <w:color w:val="0000FF"/>
          </w:rPr>
          <w:t>строкам 3</w:t>
        </w:r>
      </w:hyperlink>
      <w:r>
        <w:t xml:space="preserve">, </w:t>
      </w:r>
      <w:hyperlink w:anchor="Par892" w:tooltip="6" w:history="1">
        <w:r>
          <w:rPr>
            <w:color w:val="0000FF"/>
          </w:rPr>
          <w:t>6</w:t>
        </w:r>
      </w:hyperlink>
      <w:r>
        <w:t xml:space="preserve">, </w:t>
      </w:r>
      <w:hyperlink w:anchor="Par901" w:tooltip="8" w:history="1">
        <w:r>
          <w:rPr>
            <w:color w:val="0000FF"/>
          </w:rPr>
          <w:t>8</w:t>
        </w:r>
      </w:hyperlink>
      <w:r>
        <w:t xml:space="preserve"> - расходы, произведенные страхователем, пострадавшим в другой организации;</w:t>
      </w:r>
    </w:p>
    <w:p w:rsidR="00000000" w:rsidRDefault="00522FA2">
      <w:pPr>
        <w:pStyle w:val="ConsPlusNormal"/>
        <w:ind w:firstLine="540"/>
        <w:jc w:val="both"/>
      </w:pPr>
      <w:r>
        <w:t xml:space="preserve">12.2. по </w:t>
      </w:r>
      <w:hyperlink w:anchor="Par905" w:tooltip="9" w:history="1">
        <w:r>
          <w:rPr>
            <w:color w:val="0000FF"/>
          </w:rPr>
          <w:t>строке 9</w:t>
        </w:r>
      </w:hyperlink>
      <w:r>
        <w:t xml:space="preserve"> отражаются расходы, п</w:t>
      </w:r>
      <w:r>
        <w:t xml:space="preserve">роизведенные страхователем на финансирование предупредительных мер по сокращению производственного травматизма и профессиональных заболеваний. </w:t>
      </w:r>
      <w:proofErr w:type="gramStart"/>
      <w:r>
        <w:t>Данные расходы производятся в соответствии с Правилами финансового обеспечения предупредительных мер по сокращени</w:t>
      </w:r>
      <w:r>
        <w:t>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Министерства труда и социальной защиты Р</w:t>
      </w:r>
      <w:r>
        <w:t>оссийской Федерации от 10 декабря 2012 г. N 580н (зарегистрирован Министерством юстиции Российской Федерации 29 декабря 2012 г., регистрационный N</w:t>
      </w:r>
      <w:proofErr w:type="gramEnd"/>
      <w:r>
        <w:t xml:space="preserve"> </w:t>
      </w:r>
      <w:proofErr w:type="gramStart"/>
      <w:r>
        <w:t xml:space="preserve">26440) с изменениями, внесенными приказами Министерства труда и социальной защиты Российской Федерации от 24 </w:t>
      </w:r>
      <w:r>
        <w:t xml:space="preserve">мая 2013 г. N 220н </w:t>
      </w:r>
      <w:r>
        <w:lastRenderedPageBreak/>
        <w:t>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</w:t>
      </w:r>
      <w:r>
        <w:t>9 апреля 2016 г. N 201н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1 августа 2016 г., регистрационный N 43040), от 14 июля 2016 г. N 353н (зарегистрирован Министерством юстиции Российской Федерации 8 августа 2016 г., регистрационный N 4314</w:t>
      </w:r>
      <w:r>
        <w:t>0);</w:t>
      </w:r>
      <w:proofErr w:type="gramEnd"/>
    </w:p>
    <w:p w:rsidR="00000000" w:rsidRDefault="00522FA2">
      <w:pPr>
        <w:pStyle w:val="ConsPlusNormal"/>
        <w:ind w:firstLine="540"/>
        <w:jc w:val="both"/>
      </w:pPr>
      <w:r>
        <w:t xml:space="preserve">12.3. </w:t>
      </w:r>
      <w:hyperlink w:anchor="Par909" w:tooltip="10" w:history="1">
        <w:r>
          <w:rPr>
            <w:color w:val="0000FF"/>
          </w:rPr>
          <w:t>строка 10</w:t>
        </w:r>
      </w:hyperlink>
      <w:r>
        <w:t xml:space="preserve"> - контрольная строка, где показывается сумма значений </w:t>
      </w:r>
      <w:hyperlink w:anchor="Par870" w:tooltip="1" w:history="1">
        <w:r>
          <w:rPr>
            <w:color w:val="0000FF"/>
          </w:rPr>
          <w:t>строк 1</w:t>
        </w:r>
      </w:hyperlink>
      <w:r>
        <w:t xml:space="preserve">, </w:t>
      </w:r>
      <w:hyperlink w:anchor="Par883" w:tooltip="4" w:history="1">
        <w:r>
          <w:rPr>
            <w:color w:val="0000FF"/>
          </w:rPr>
          <w:t>4</w:t>
        </w:r>
      </w:hyperlink>
      <w:r>
        <w:t xml:space="preserve">, </w:t>
      </w:r>
      <w:hyperlink w:anchor="Par896" w:tooltip="7" w:history="1">
        <w:r>
          <w:rPr>
            <w:color w:val="0000FF"/>
          </w:rPr>
          <w:t>7</w:t>
        </w:r>
      </w:hyperlink>
      <w:r>
        <w:t xml:space="preserve">, </w:t>
      </w:r>
      <w:hyperlink w:anchor="Par905" w:tooltip="9" w:history="1">
        <w:r>
          <w:rPr>
            <w:color w:val="0000FF"/>
          </w:rPr>
          <w:t>9</w:t>
        </w:r>
      </w:hyperlink>
      <w:r>
        <w:t>;</w:t>
      </w:r>
    </w:p>
    <w:p w:rsidR="00000000" w:rsidRDefault="00522FA2">
      <w:pPr>
        <w:pStyle w:val="ConsPlusNormal"/>
        <w:ind w:firstLine="540"/>
        <w:jc w:val="both"/>
      </w:pPr>
      <w:r>
        <w:t xml:space="preserve">12.4. по </w:t>
      </w:r>
      <w:hyperlink w:anchor="Par913" w:tooltip="11" w:history="1">
        <w:r>
          <w:rPr>
            <w:color w:val="0000FF"/>
          </w:rPr>
          <w:t>строке 11</w:t>
        </w:r>
      </w:hyperlink>
      <w:r>
        <w:t xml:space="preserve"> </w:t>
      </w:r>
      <w:proofErr w:type="spellStart"/>
      <w:r>
        <w:t>справочно</w:t>
      </w:r>
      <w:proofErr w:type="spellEnd"/>
      <w:r>
        <w:t xml:space="preserve"> отражается сумма начисленных и невыплаченных пособий за исключением сумм пособий, начисленных за последний месяц отчетного периода, в отношении которых не пропущен установленный законодательством Российской Фе</w:t>
      </w:r>
      <w:r>
        <w:t>дерации срок выплаты пособий;</w:t>
      </w:r>
    </w:p>
    <w:p w:rsidR="00000000" w:rsidRDefault="00522FA2">
      <w:pPr>
        <w:pStyle w:val="ConsPlusNormal"/>
        <w:ind w:firstLine="540"/>
        <w:jc w:val="both"/>
      </w:pPr>
      <w:r>
        <w:t xml:space="preserve">12.5. в </w:t>
      </w:r>
      <w:hyperlink w:anchor="Par867" w:tooltip="3" w:history="1">
        <w:r>
          <w:rPr>
            <w:color w:val="0000FF"/>
          </w:rPr>
          <w:t>графе 3</w:t>
        </w:r>
      </w:hyperlink>
      <w:r>
        <w:t xml:space="preserve"> показывается количество оплаченных дней по временной нетрудоспособности в связи с несчастным случаем на производстве или профессиональным заболеванием (отпуска для санаторно-курорт</w:t>
      </w:r>
      <w:r>
        <w:t>ного лечения);</w:t>
      </w:r>
    </w:p>
    <w:p w:rsidR="00000000" w:rsidRDefault="00522FA2">
      <w:pPr>
        <w:pStyle w:val="ConsPlusNormal"/>
        <w:ind w:firstLine="540"/>
        <w:jc w:val="both"/>
      </w:pPr>
      <w:r>
        <w:t xml:space="preserve">12.6. в </w:t>
      </w:r>
      <w:hyperlink w:anchor="Par868" w:tooltip="4" w:history="1">
        <w:r>
          <w:rPr>
            <w:color w:val="0000FF"/>
          </w:rPr>
          <w:t>графе 4</w:t>
        </w:r>
      </w:hyperlink>
      <w:r>
        <w:t xml:space="preserve"> отражаются расходы нарастающим итогом с начала года, зачтенные в счет страховых взносов на обязательное социальное страхование от несчастных случаев на производстве и профессиональных заболеваний</w:t>
      </w:r>
      <w:r>
        <w:t>.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jc w:val="center"/>
        <w:outlineLvl w:val="2"/>
      </w:pPr>
      <w:r>
        <w:t>Заполнение таблицы 4 "Численность пострадавших</w:t>
      </w:r>
    </w:p>
    <w:p w:rsidR="00000000" w:rsidRDefault="00522FA2">
      <w:pPr>
        <w:pStyle w:val="ConsPlusNormal"/>
        <w:jc w:val="center"/>
      </w:pPr>
      <w:r>
        <w:t>(</w:t>
      </w:r>
      <w:proofErr w:type="gramStart"/>
      <w:r>
        <w:t>застрахованных</w:t>
      </w:r>
      <w:proofErr w:type="gramEnd"/>
      <w:r>
        <w:t>) в связи со страховыми случаями в отчетном</w:t>
      </w:r>
    </w:p>
    <w:p w:rsidR="00000000" w:rsidRDefault="00522FA2">
      <w:pPr>
        <w:pStyle w:val="ConsPlusNormal"/>
        <w:jc w:val="center"/>
      </w:pPr>
      <w:proofErr w:type="gramStart"/>
      <w:r>
        <w:t>периоде</w:t>
      </w:r>
      <w:proofErr w:type="gramEnd"/>
      <w:r>
        <w:t>" формы Расчета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ind w:firstLine="540"/>
        <w:jc w:val="both"/>
      </w:pPr>
      <w:r>
        <w:t xml:space="preserve">13. При заполнении </w:t>
      </w:r>
      <w:hyperlink w:anchor="Par919" w:tooltip="                 ЧИСЛЕННОСТЬ ПОСТРАДАВШИХ (ЗАСТРАХОВАННЫХ)" w:history="1">
        <w:r>
          <w:rPr>
            <w:color w:val="0000FF"/>
          </w:rPr>
          <w:t>таблицы</w:t>
        </w:r>
      </w:hyperlink>
      <w:r>
        <w:t>:</w:t>
      </w:r>
    </w:p>
    <w:p w:rsidR="00000000" w:rsidRDefault="00522FA2">
      <w:pPr>
        <w:pStyle w:val="ConsPlusNormal"/>
        <w:ind w:firstLine="540"/>
        <w:jc w:val="both"/>
      </w:pPr>
      <w:proofErr w:type="gramStart"/>
      <w:r>
        <w:t xml:space="preserve">13.1. по </w:t>
      </w:r>
      <w:hyperlink w:anchor="Par929" w:tooltip="1" w:history="1">
        <w:r>
          <w:rPr>
            <w:color w:val="0000FF"/>
          </w:rPr>
          <w:t>строке 1</w:t>
        </w:r>
      </w:hyperlink>
      <w:r>
        <w:t xml:space="preserve"> данные заполняются на основании актов о несчастных случаях на производстве по форме Н-1 (приложение N 1 к постановлению Министерства труда и социального развития Российской Федерации от 24 октября 2002 г. N 7</w:t>
      </w:r>
      <w:r>
        <w:t>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</w:t>
      </w:r>
      <w:proofErr w:type="gramEnd"/>
      <w:r>
        <w:t xml:space="preserve"> </w:t>
      </w:r>
      <w:proofErr w:type="gramStart"/>
      <w:r>
        <w:t>отраслях и организациях" (зарегистрирован Министерством юс</w:t>
      </w:r>
      <w:r>
        <w:t>тиции Российской Федерации 5 декабря 2002 г., регистрационный N 3999) с изменениями, внесенными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</w:t>
      </w:r>
      <w:r>
        <w:t xml:space="preserve"> мая 2014 г., регистрационный N 32284), с выделением числа случаев со смертельным исходом </w:t>
      </w:r>
      <w:hyperlink w:anchor="Par935" w:tooltip="2" w:history="1">
        <w:r>
          <w:rPr>
            <w:color w:val="0000FF"/>
          </w:rPr>
          <w:t>(строка 2)</w:t>
        </w:r>
      </w:hyperlink>
      <w:r>
        <w:t>;</w:t>
      </w:r>
      <w:proofErr w:type="gramEnd"/>
    </w:p>
    <w:p w:rsidR="00000000" w:rsidRDefault="00522FA2">
      <w:pPr>
        <w:pStyle w:val="ConsPlusNormal"/>
        <w:ind w:firstLine="540"/>
        <w:jc w:val="both"/>
      </w:pPr>
      <w:proofErr w:type="gramStart"/>
      <w:r>
        <w:t xml:space="preserve">13.2. по </w:t>
      </w:r>
      <w:hyperlink w:anchor="Par938" w:tooltip="3" w:history="1">
        <w:r>
          <w:rPr>
            <w:color w:val="0000FF"/>
          </w:rPr>
          <w:t>строке 3</w:t>
        </w:r>
      </w:hyperlink>
      <w:r>
        <w:t xml:space="preserve"> данные заполняются на основании актов о случаях профессиональных заболеваний</w:t>
      </w:r>
      <w:r>
        <w:t xml:space="preserve"> (приложение к Положению о расследовании и учете профессиональных заболеваний, утвержденному постановлением Правительства Российской Федерации от 15 декабря 2000 г. N 967 "Об утверждении Положения о расследовании и учете профессиональных заболеваний" (Собр</w:t>
      </w:r>
      <w:r>
        <w:t>ание законодательства Российской Федерации, 2000, N 52, ст. 5149;</w:t>
      </w:r>
      <w:proofErr w:type="gramEnd"/>
      <w:r>
        <w:t xml:space="preserve"> </w:t>
      </w:r>
      <w:proofErr w:type="gramStart"/>
      <w:r>
        <w:t>2015, N 1, ст. 262).</w:t>
      </w:r>
      <w:proofErr w:type="gramEnd"/>
    </w:p>
    <w:p w:rsidR="00000000" w:rsidRDefault="00522FA2">
      <w:pPr>
        <w:pStyle w:val="ConsPlusNormal"/>
        <w:ind w:firstLine="540"/>
        <w:jc w:val="both"/>
      </w:pPr>
      <w:r>
        <w:t xml:space="preserve">13.3. по </w:t>
      </w:r>
      <w:hyperlink w:anchor="Par941" w:tooltip="4" w:history="1">
        <w:r>
          <w:rPr>
            <w:color w:val="0000FF"/>
          </w:rPr>
          <w:t>строке 4</w:t>
        </w:r>
      </w:hyperlink>
      <w:r>
        <w:t xml:space="preserve"> отражается сумма значений </w:t>
      </w:r>
      <w:hyperlink w:anchor="Par929" w:tooltip="1" w:history="1">
        <w:r>
          <w:rPr>
            <w:color w:val="0000FF"/>
          </w:rPr>
          <w:t>строк 1</w:t>
        </w:r>
      </w:hyperlink>
      <w:r>
        <w:t xml:space="preserve">, </w:t>
      </w:r>
      <w:hyperlink w:anchor="Par938" w:tooltip="3" w:history="1">
        <w:r>
          <w:rPr>
            <w:color w:val="0000FF"/>
          </w:rPr>
          <w:t>3</w:t>
        </w:r>
      </w:hyperlink>
      <w:r>
        <w:t xml:space="preserve"> с выделением по </w:t>
      </w:r>
      <w:hyperlink w:anchor="Par945" w:tooltip="5" w:history="1">
        <w:r>
          <w:rPr>
            <w:color w:val="0000FF"/>
          </w:rPr>
          <w:t>строке 5</w:t>
        </w:r>
      </w:hyperlink>
      <w:r>
        <w:t xml:space="preserve"> числа пострадавших (застрахованных) по случаям, закончившимся только временной нетрудоспособностью. Данные по </w:t>
      </w:r>
      <w:hyperlink w:anchor="Par945" w:tooltip="5" w:history="1">
        <w:r>
          <w:rPr>
            <w:color w:val="0000FF"/>
          </w:rPr>
          <w:t>строке 5</w:t>
        </w:r>
      </w:hyperlink>
      <w:r>
        <w:t xml:space="preserve"> заполняются на основании листков нетрудоспособности;</w:t>
      </w:r>
    </w:p>
    <w:p w:rsidR="00000000" w:rsidRDefault="00522FA2">
      <w:pPr>
        <w:pStyle w:val="ConsPlusNormal"/>
        <w:ind w:firstLine="540"/>
        <w:jc w:val="both"/>
      </w:pPr>
      <w:r>
        <w:t xml:space="preserve">13.4. при заполнении </w:t>
      </w:r>
      <w:hyperlink w:anchor="Par929" w:tooltip="1" w:history="1">
        <w:r>
          <w:rPr>
            <w:color w:val="0000FF"/>
          </w:rPr>
          <w:t>строк 1</w:t>
        </w:r>
      </w:hyperlink>
      <w:r>
        <w:t xml:space="preserve"> - </w:t>
      </w:r>
      <w:hyperlink w:anchor="Par938" w:tooltip="3" w:history="1">
        <w:r>
          <w:rPr>
            <w:color w:val="0000FF"/>
          </w:rPr>
          <w:t>3</w:t>
        </w:r>
      </w:hyperlink>
      <w:r>
        <w:t>, которые заполняются на основании актов о несчастных случаях на производстве по форме Н-1 и актов о случаях профессиональных заболеваний, следует учитывать страховые случаи за отчетный</w:t>
      </w:r>
      <w:r>
        <w:t xml:space="preserve"> период по дате проведения экспертизы по проверке наступления страхового случая.</w:t>
      </w:r>
    </w:p>
    <w:p w:rsidR="00000000" w:rsidRDefault="00522FA2">
      <w:pPr>
        <w:pStyle w:val="ConsPlusNormal"/>
        <w:ind w:firstLine="540"/>
        <w:jc w:val="both"/>
      </w:pPr>
    </w:p>
    <w:p w:rsidR="00000000" w:rsidRDefault="00522FA2">
      <w:pPr>
        <w:pStyle w:val="ConsPlusNormal"/>
        <w:jc w:val="center"/>
        <w:outlineLvl w:val="2"/>
      </w:pPr>
      <w:r>
        <w:t>Заполнение таблицы 5 "Сведения о результатах проведенной</w:t>
      </w:r>
    </w:p>
    <w:p w:rsidR="00000000" w:rsidRDefault="00522FA2">
      <w:pPr>
        <w:pStyle w:val="ConsPlusNormal"/>
        <w:jc w:val="center"/>
      </w:pPr>
      <w:r>
        <w:t>специальной оценки условий труда и проведенных обязательных</w:t>
      </w:r>
    </w:p>
    <w:p w:rsidR="00000000" w:rsidRDefault="00522FA2">
      <w:pPr>
        <w:pStyle w:val="ConsPlusNormal"/>
        <w:jc w:val="center"/>
      </w:pPr>
      <w:r>
        <w:t>предварительных и периодических медицинских осмотров</w:t>
      </w:r>
    </w:p>
    <w:p w:rsidR="00000000" w:rsidRDefault="00522FA2">
      <w:pPr>
        <w:pStyle w:val="ConsPlusNormal"/>
        <w:jc w:val="center"/>
      </w:pPr>
      <w:r>
        <w:t>рабо</w:t>
      </w:r>
      <w:r>
        <w:t>тников на начало года" формы Расчета</w:t>
      </w:r>
    </w:p>
    <w:p w:rsidR="00000000" w:rsidRDefault="00522FA2">
      <w:pPr>
        <w:pStyle w:val="ConsPlusNormal"/>
        <w:jc w:val="center"/>
      </w:pPr>
    </w:p>
    <w:p w:rsidR="00000000" w:rsidRDefault="00522FA2">
      <w:pPr>
        <w:pStyle w:val="ConsPlusNormal"/>
        <w:ind w:firstLine="540"/>
        <w:jc w:val="both"/>
      </w:pPr>
      <w:r>
        <w:t xml:space="preserve">14. При заполнении </w:t>
      </w:r>
      <w:hyperlink w:anchor="Par997" w:tooltip="                                 СВЕДЕНИЯ" w:history="1">
        <w:r>
          <w:rPr>
            <w:color w:val="0000FF"/>
          </w:rPr>
          <w:t>таблицы</w:t>
        </w:r>
      </w:hyperlink>
      <w:r>
        <w:t>:</w:t>
      </w:r>
    </w:p>
    <w:p w:rsidR="00000000" w:rsidRDefault="00522FA2">
      <w:pPr>
        <w:pStyle w:val="ConsPlusNormal"/>
        <w:ind w:firstLine="540"/>
        <w:jc w:val="both"/>
      </w:pPr>
      <w:r>
        <w:t xml:space="preserve">14.1. по </w:t>
      </w:r>
      <w:hyperlink w:anchor="Par1022" w:tooltip="1" w:history="1">
        <w:r>
          <w:rPr>
            <w:color w:val="0000FF"/>
          </w:rPr>
          <w:t>строке 1</w:t>
        </w:r>
      </w:hyperlink>
      <w:r>
        <w:t xml:space="preserve"> в графе 3 указываются данные об общем количестве рабочих мест работодат</w:t>
      </w:r>
      <w:r>
        <w:t>еля, подлежащих специальной оценке условий труда, вне зависимости от того, проводилась или не проводилась специальная оценка условий труда;</w:t>
      </w:r>
    </w:p>
    <w:p w:rsidR="00000000" w:rsidRDefault="00522FA2">
      <w:pPr>
        <w:pStyle w:val="ConsPlusNormal"/>
        <w:ind w:firstLine="540"/>
        <w:jc w:val="both"/>
      </w:pPr>
      <w:proofErr w:type="gramStart"/>
      <w:r>
        <w:t xml:space="preserve">по </w:t>
      </w:r>
      <w:hyperlink w:anchor="Par1022" w:tooltip="1" w:history="1">
        <w:r>
          <w:rPr>
            <w:color w:val="0000FF"/>
          </w:rPr>
          <w:t>строке 1</w:t>
        </w:r>
      </w:hyperlink>
      <w:r>
        <w:t xml:space="preserve"> в графах 4 - 6 указываются данные о количестве рабочих мест, в отношении </w:t>
      </w:r>
      <w:r>
        <w:t>которых проведена специальная оценка условий труда, в том числе отнесенных к вредным и опасным условиям труда, содержащиеся в отчете о проведении специальной оценки условий труда; в случае, если специальная оценка условий труда страхователем не проводилась</w:t>
      </w:r>
      <w:r>
        <w:t>, то в графах 4 - 6 проставляется "0".</w:t>
      </w:r>
      <w:proofErr w:type="gramEnd"/>
    </w:p>
    <w:p w:rsidR="00000000" w:rsidRDefault="00522FA2">
      <w:pPr>
        <w:pStyle w:val="ConsPlusNormal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закона от 28 декабря 2013 г. N 426-ФЗ "О специальной</w:t>
      </w:r>
      <w:r>
        <w:t xml:space="preserve"> оценке условий труда" (Собрание законодательства Российской Федерации, 2013, N 52, ст. 6991; 2014, N 26, ст. 3366; </w:t>
      </w:r>
      <w:proofErr w:type="gramStart"/>
      <w:r>
        <w:t xml:space="preserve">2015, N 29, ст. 4342; 2016, N 18, ст. 2512) (далее - Федеральный закон от 28 декабря 2013 г. N 426-ФЗ) порядком, не истек, то по </w:t>
      </w:r>
      <w:hyperlink w:anchor="Par1022" w:tooltip="1" w:history="1">
        <w:r>
          <w:rPr>
            <w:color w:val="0000FF"/>
          </w:rPr>
          <w:t>строке 1</w:t>
        </w:r>
      </w:hyperlink>
      <w:r>
        <w:t xml:space="preserve"> в графах 4 - 6 в соответствии со статьей 27 Федерального закона от 28 декабря 2013 г. N 426-ФЗ указываются сведения на основании данной аттестации.</w:t>
      </w:r>
      <w:proofErr w:type="gramEnd"/>
    </w:p>
    <w:p w:rsidR="00000000" w:rsidRDefault="00522FA2">
      <w:pPr>
        <w:pStyle w:val="ConsPlusNormal"/>
        <w:ind w:firstLine="540"/>
        <w:jc w:val="both"/>
      </w:pPr>
      <w:r>
        <w:t xml:space="preserve">14.2. по </w:t>
      </w:r>
      <w:hyperlink w:anchor="Par1030" w:tooltip="2" w:history="1">
        <w:r>
          <w:rPr>
            <w:color w:val="0000FF"/>
          </w:rPr>
          <w:t>строке 2</w:t>
        </w:r>
      </w:hyperlink>
      <w:r>
        <w:t xml:space="preserve"> в графах 7 - 8 указываются дан</w:t>
      </w:r>
      <w:r>
        <w:t>ные о количестве работников, занятых на работах с вредными и (или) опасными производственными факторами, подлежащих и прошедших обязательные предварительные и периодические осмотры.</w:t>
      </w:r>
    </w:p>
    <w:p w:rsidR="00000000" w:rsidRDefault="00522FA2">
      <w:pPr>
        <w:pStyle w:val="ConsPlusNormal"/>
        <w:ind w:firstLine="540"/>
        <w:jc w:val="both"/>
      </w:pPr>
      <w:hyperlink w:anchor="Par1019" w:tooltip="7" w:history="1">
        <w:proofErr w:type="gramStart"/>
        <w:r>
          <w:rPr>
            <w:color w:val="0000FF"/>
          </w:rPr>
          <w:t>Графы 7</w:t>
        </w:r>
      </w:hyperlink>
      <w:r>
        <w:t xml:space="preserve"> - </w:t>
      </w:r>
      <w:hyperlink w:anchor="Par1020" w:tooltip="8" w:history="1">
        <w:r>
          <w:rPr>
            <w:color w:val="0000FF"/>
          </w:rPr>
          <w:t>8</w:t>
        </w:r>
      </w:hyperlink>
      <w:r>
        <w:t xml:space="preserve"> </w:t>
      </w:r>
      <w:r>
        <w:t>заполняются в соответствии со сведениями, содержащимися в заключительных актах медицинской комиссии по результатам периодических медицинских осмотров (обследований) работников (пункт 42 Порядка проведения обязательных предварительных (при поступлении на ра</w:t>
      </w:r>
      <w:r>
        <w:t>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утвержденного приказом Министерства здравоохранения и социального развития Российской Федерации</w:t>
      </w:r>
      <w:proofErr w:type="gramEnd"/>
      <w:r>
        <w:t xml:space="preserve"> </w:t>
      </w:r>
      <w:proofErr w:type="gramStart"/>
      <w:r>
        <w:t>от 12</w:t>
      </w:r>
      <w:r>
        <w:t xml:space="preserve"> апреля 2011 г. N 302н (зарегистрирован Министерством юстиции Российской Федерации 21 октября 2011 г., регистрационный N 22111) с изменениями, внесенными приказами Министерства здравоохранения Российской Федерации от 15 мая 2013 г. N 296н (зарегистрирован </w:t>
      </w:r>
      <w:r>
        <w:t>Министерством юстиции Российской Федерации 3 июля 2013 г., регистрационный N 28970), от 5 декабря 2014 г. N 801н (зарегистрирован Министерством юстиции Российской Федерации 3 февраля</w:t>
      </w:r>
      <w:proofErr w:type="gramEnd"/>
      <w:r>
        <w:t xml:space="preserve"> </w:t>
      </w:r>
      <w:proofErr w:type="gramStart"/>
      <w:r>
        <w:t>2015 г., регистрационный N 35848) (далее - Порядок) и в соответствии со с</w:t>
      </w:r>
      <w:r>
        <w:t>ведениями, содержащимися в заключениях по результатам предварительного медицинского осмотра, выданных работникам, прошедшим указанные осмотры за предшествующий год (пункт 12 Порядка);</w:t>
      </w:r>
      <w:proofErr w:type="gramEnd"/>
    </w:p>
    <w:p w:rsidR="00000000" w:rsidRDefault="00522FA2">
      <w:pPr>
        <w:pStyle w:val="ConsPlusNormal"/>
        <w:ind w:firstLine="540"/>
        <w:jc w:val="both"/>
      </w:pPr>
      <w:r>
        <w:t xml:space="preserve">14.3. в </w:t>
      </w:r>
      <w:hyperlink w:anchor="Par1019" w:tooltip="7" w:history="1">
        <w:r>
          <w:rPr>
            <w:color w:val="0000FF"/>
          </w:rPr>
          <w:t>графе 7</w:t>
        </w:r>
      </w:hyperlink>
      <w:r>
        <w:t xml:space="preserve"> указывается общее число р</w:t>
      </w:r>
      <w:r>
        <w:t>аботников, занятых на работах с вредными и (или) опасными производственными факторами, подлежащих обязательным предварительным и периодическим осмотрам;</w:t>
      </w:r>
    </w:p>
    <w:p w:rsidR="00000000" w:rsidRDefault="00522FA2">
      <w:pPr>
        <w:pStyle w:val="ConsPlusNormal"/>
        <w:ind w:firstLine="540"/>
        <w:jc w:val="both"/>
      </w:pPr>
      <w:r>
        <w:t xml:space="preserve">14.4. в </w:t>
      </w:r>
      <w:hyperlink w:anchor="Par1020" w:tooltip="8" w:history="1">
        <w:r>
          <w:rPr>
            <w:color w:val="0000FF"/>
          </w:rPr>
          <w:t>графе 8</w:t>
        </w:r>
      </w:hyperlink>
      <w:r>
        <w:t xml:space="preserve"> указывается число работников, занятых на работах с вредн</w:t>
      </w:r>
      <w:r>
        <w:t>ыми и (или) опасными производственными факторами, прошедших обязательные предварительные и периодические осмотры.</w:t>
      </w:r>
    </w:p>
    <w:p w:rsidR="00000000" w:rsidRDefault="00522FA2">
      <w:pPr>
        <w:pStyle w:val="ConsPlusNormal"/>
        <w:ind w:firstLine="540"/>
        <w:jc w:val="both"/>
      </w:pPr>
      <w:r>
        <w:t xml:space="preserve">При этом следует учитывать результаты проведения обязательных предварительных и периодических медицинских осмотров работников по состоянию на </w:t>
      </w:r>
      <w:r>
        <w:t>начало года, учитывая, что согласно пункту 15 Порядка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000000" w:rsidRDefault="00522FA2">
      <w:pPr>
        <w:pStyle w:val="ConsPlusNormal"/>
        <w:jc w:val="both"/>
      </w:pPr>
    </w:p>
    <w:p w:rsidR="00000000" w:rsidRDefault="00522FA2">
      <w:pPr>
        <w:pStyle w:val="ConsPlusNormal"/>
        <w:jc w:val="both"/>
      </w:pPr>
    </w:p>
    <w:p w:rsidR="00522FA2" w:rsidRDefault="00522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2FA2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FA2" w:rsidRDefault="00522FA2" w:rsidP="00B325AB">
      <w:pPr>
        <w:spacing w:after="0" w:line="240" w:lineRule="auto"/>
      </w:pPr>
      <w:r>
        <w:separator/>
      </w:r>
    </w:p>
  </w:endnote>
  <w:endnote w:type="continuationSeparator" w:id="0">
    <w:p w:rsidR="00522FA2" w:rsidRDefault="00522FA2" w:rsidP="00B3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2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right"/>
          </w:pPr>
        </w:p>
      </w:tc>
    </w:tr>
  </w:tbl>
  <w:p w:rsidR="00000000" w:rsidRDefault="00522FA2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2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C724F">
            <w:fldChar w:fldCharType="separate"/>
          </w:r>
          <w:r w:rsidR="009C724F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C724F">
            <w:fldChar w:fldCharType="separate"/>
          </w:r>
          <w:r w:rsidR="009C724F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522FA2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2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C724F">
            <w:fldChar w:fldCharType="separate"/>
          </w:r>
          <w:r w:rsidR="009C724F"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C724F">
            <w:fldChar w:fldCharType="separate"/>
          </w:r>
          <w:r w:rsidR="009C724F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522FA2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2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C724F">
            <w:fldChar w:fldCharType="separate"/>
          </w:r>
          <w:r w:rsidR="009C724F">
            <w:rPr>
              <w:noProof/>
            </w:rPr>
            <w:t>12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C724F">
            <w:fldChar w:fldCharType="separate"/>
          </w:r>
          <w:r w:rsidR="009C724F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522FA2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2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C724F">
            <w:fldChar w:fldCharType="separate"/>
          </w:r>
          <w:r w:rsidR="009C724F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C724F">
            <w:fldChar w:fldCharType="separate"/>
          </w:r>
          <w:r w:rsidR="009C724F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522FA2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FA2" w:rsidRDefault="00522FA2" w:rsidP="00B325AB">
      <w:pPr>
        <w:spacing w:after="0" w:line="240" w:lineRule="auto"/>
      </w:pPr>
      <w:r>
        <w:separator/>
      </w:r>
    </w:p>
  </w:footnote>
  <w:footnote w:type="continuationSeparator" w:id="0">
    <w:p w:rsidR="00522FA2" w:rsidRDefault="00522FA2" w:rsidP="00B3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22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2FA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22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2FA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22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2FA2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22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2FA2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FA2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522F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2FA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93C23"/>
    <w:rsid w:val="00522FA2"/>
    <w:rsid w:val="00893C23"/>
    <w:rsid w:val="009C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C72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C72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724F"/>
  </w:style>
  <w:style w:type="paragraph" w:styleId="a6">
    <w:name w:val="footer"/>
    <w:basedOn w:val="a"/>
    <w:link w:val="a7"/>
    <w:uiPriority w:val="99"/>
    <w:semiHidden/>
    <w:unhideWhenUsed/>
    <w:rsid w:val="009C72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7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8940</Words>
  <Characters>50963</Characters>
  <Application>Microsoft Office Word</Application>
  <DocSecurity>2</DocSecurity>
  <Lines>424</Lines>
  <Paragraphs>119</Paragraphs>
  <ScaleCrop>false</ScaleCrop>
  <Company>КонсультантПлюс Версия 4016.00.30</Company>
  <LinksUpToDate>false</LinksUpToDate>
  <CharactersWithSpaces>59784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ФСС РФ от 26.09.2016 N 381"Об утверждении формы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</dc:title>
  <dc:creator>ПК</dc:creator>
  <cp:lastModifiedBy>ПК</cp:lastModifiedBy>
  <cp:revision>2</cp:revision>
  <dcterms:created xsi:type="dcterms:W3CDTF">2017-02-09T12:37:00Z</dcterms:created>
  <dcterms:modified xsi:type="dcterms:W3CDTF">2017-02-09T12:37:00Z</dcterms:modified>
</cp:coreProperties>
</file>